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5EB05EB5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</w:t>
      </w:r>
      <w:r w:rsidR="004A2881">
        <w:rPr>
          <w:b w:val="0"/>
          <w:sz w:val="24"/>
          <w:szCs w:val="24"/>
        </w:rPr>
        <w:t xml:space="preserve">объединенному </w:t>
      </w:r>
      <w:r w:rsidRPr="00EA2802">
        <w:rPr>
          <w:b w:val="0"/>
          <w:sz w:val="24"/>
          <w:szCs w:val="24"/>
        </w:rPr>
        <w:t>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>производству</w:t>
      </w:r>
    </w:p>
    <w:p w14:paraId="619D2D6B" w14:textId="488A5051" w:rsidR="000B6016" w:rsidRPr="00A45695" w:rsidRDefault="00502664" w:rsidP="00A4569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59BC2740" w14:textId="2AC21DE0" w:rsidR="00A45695" w:rsidRPr="00765ECA" w:rsidRDefault="005F2588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К</w:t>
      </w:r>
      <w:r w:rsidR="00840FC7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А</w:t>
      </w:r>
      <w:r w:rsidR="00840FC7">
        <w:rPr>
          <w:b w:val="0"/>
          <w:bCs/>
          <w:sz w:val="24"/>
          <w:szCs w:val="24"/>
        </w:rPr>
        <w:t>.</w:t>
      </w:r>
      <w:r w:rsidR="00C308C7">
        <w:rPr>
          <w:b w:val="0"/>
          <w:bCs/>
          <w:sz w:val="24"/>
          <w:szCs w:val="24"/>
        </w:rPr>
        <w:t>И</w:t>
      </w:r>
      <w:r w:rsidR="00840FC7">
        <w:rPr>
          <w:b w:val="0"/>
          <w:bCs/>
          <w:sz w:val="24"/>
          <w:szCs w:val="24"/>
        </w:rPr>
        <w:t>.</w:t>
      </w:r>
    </w:p>
    <w:p w14:paraId="621869EE" w14:textId="77777777" w:rsidR="00A71DAC" w:rsidRDefault="00A71DAC" w:rsidP="00502664">
      <w:pPr>
        <w:tabs>
          <w:tab w:val="left" w:pos="3828"/>
        </w:tabs>
        <w:jc w:val="both"/>
      </w:pPr>
    </w:p>
    <w:p w14:paraId="04FB1DA8" w14:textId="60F9D529" w:rsidR="00502664" w:rsidRPr="00765ECA" w:rsidRDefault="004A2881" w:rsidP="00502664">
      <w:pPr>
        <w:tabs>
          <w:tab w:val="left" w:pos="3828"/>
        </w:tabs>
        <w:jc w:val="both"/>
      </w:pPr>
      <w:r>
        <w:t>город </w:t>
      </w:r>
      <w:r w:rsidR="00502664" w:rsidRPr="00765ECA">
        <w:t>Москва</w:t>
      </w:r>
      <w:r w:rsidR="00502664" w:rsidRPr="00765ECA">
        <w:tab/>
      </w:r>
      <w:r w:rsidR="00502664" w:rsidRPr="00765ECA">
        <w:tab/>
      </w:r>
      <w:r w:rsidR="00502664" w:rsidRPr="00765ECA">
        <w:tab/>
      </w:r>
      <w:r w:rsidR="00502664" w:rsidRPr="00765ECA">
        <w:tab/>
      </w:r>
      <w:r w:rsidR="00502664" w:rsidRPr="00765ECA">
        <w:tab/>
      </w:r>
      <w:r w:rsidR="00502664" w:rsidRPr="00765ECA">
        <w:tab/>
      </w:r>
      <w:r w:rsidR="00113B18" w:rsidRPr="00765ECA">
        <w:t xml:space="preserve"> </w:t>
      </w:r>
      <w:r w:rsidR="000B6016">
        <w:t xml:space="preserve"> </w:t>
      </w:r>
      <w:r w:rsidR="00D43F31">
        <w:t xml:space="preserve">  </w:t>
      </w:r>
      <w:r w:rsidR="00A71DAC">
        <w:t xml:space="preserve">  </w:t>
      </w:r>
      <w:r w:rsidR="00D42F07">
        <w:t>27</w:t>
      </w:r>
      <w:r>
        <w:t> </w:t>
      </w:r>
      <w:r w:rsidR="00D42F07">
        <w:t>июня</w:t>
      </w:r>
      <w:r>
        <w:t> </w:t>
      </w:r>
      <w:r w:rsidR="00765ECA" w:rsidRPr="00765ECA">
        <w:t>2023</w:t>
      </w:r>
      <w:r>
        <w:t> </w:t>
      </w:r>
      <w:r w:rsidR="00502664" w:rsidRPr="00765ECA">
        <w:t>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33C4BE16" w14:textId="22E6D03D" w:rsidR="007748BD" w:rsidRPr="00EA61D6" w:rsidRDefault="00502664" w:rsidP="004A2881">
      <w:pPr>
        <w:tabs>
          <w:tab w:val="left" w:pos="3828"/>
        </w:tabs>
        <w:ind w:firstLine="709"/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71A6FF0B" w14:textId="77777777" w:rsidR="008D1A34" w:rsidRPr="00F60131" w:rsidRDefault="008D1A34" w:rsidP="008D1A3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Председателя Комиссии Абрамовича М.А.</w:t>
      </w:r>
    </w:p>
    <w:p w14:paraId="2E9349A6" w14:textId="3209A89B" w:rsidR="008D1A34" w:rsidRPr="00F60131" w:rsidRDefault="008D1A34" w:rsidP="008D1A3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присутствовал</w:t>
      </w:r>
      <w:r>
        <w:rPr>
          <w:color w:val="auto"/>
        </w:rPr>
        <w:t xml:space="preserve">и члены Комиссии: Гордина М.К., </w:t>
      </w:r>
      <w:r w:rsidRPr="00F60131">
        <w:rPr>
          <w:color w:val="auto"/>
        </w:rPr>
        <w:t>Рубин Ю.Д., Павлухин А.А., Поспелов О.В., Романов Н.Е., Никифоров А.В., Лотохова Т.Н., Кузьмина О.А.</w:t>
      </w:r>
    </w:p>
    <w:p w14:paraId="02AC21EA" w14:textId="46C92A32" w:rsidR="008D1A34" w:rsidRPr="008D1A34" w:rsidRDefault="008D1A34" w:rsidP="008D1A3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с участием представителя Совета АПМО Мещерякова М.Н.</w:t>
      </w:r>
    </w:p>
    <w:p w14:paraId="333AA31D" w14:textId="0D474844" w:rsidR="00EA61D6" w:rsidRPr="00845635" w:rsidRDefault="00EA61D6" w:rsidP="00EA61D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45635">
        <w:rPr>
          <w:color w:val="auto"/>
        </w:rPr>
        <w:t>при секретаре, члене Комиссии, Рыбакове С.А.,</w:t>
      </w:r>
    </w:p>
    <w:p w14:paraId="175E61DD" w14:textId="3E9B952C" w:rsidR="004A2881" w:rsidRPr="00AB11F9" w:rsidRDefault="00E32866" w:rsidP="004A288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B11F9">
        <w:rPr>
          <w:color w:val="auto"/>
        </w:rPr>
        <w:t xml:space="preserve">при участии </w:t>
      </w:r>
      <w:r w:rsidR="00036F4F" w:rsidRPr="00AB11F9">
        <w:rPr>
          <w:color w:val="auto"/>
        </w:rPr>
        <w:t xml:space="preserve">представителя заявителей </w:t>
      </w:r>
      <w:r w:rsidR="00DA3312" w:rsidRPr="00AB11F9">
        <w:rPr>
          <w:color w:val="auto"/>
        </w:rPr>
        <w:t>М</w:t>
      </w:r>
      <w:r w:rsidR="00840FC7">
        <w:rPr>
          <w:color w:val="auto"/>
        </w:rPr>
        <w:t>.</w:t>
      </w:r>
      <w:r w:rsidR="00DA3312" w:rsidRPr="00AB11F9">
        <w:rPr>
          <w:color w:val="auto"/>
        </w:rPr>
        <w:t>Е.О. (</w:t>
      </w:r>
      <w:r w:rsidR="00AB11F9" w:rsidRPr="00AB11F9">
        <w:rPr>
          <w:color w:val="auto"/>
        </w:rPr>
        <w:t>в интересах Х</w:t>
      </w:r>
      <w:r w:rsidR="00840FC7">
        <w:rPr>
          <w:color w:val="auto"/>
        </w:rPr>
        <w:t>.</w:t>
      </w:r>
      <w:r w:rsidR="00AB11F9" w:rsidRPr="00AB11F9">
        <w:rPr>
          <w:color w:val="auto"/>
        </w:rPr>
        <w:t>Н.В. и К</w:t>
      </w:r>
      <w:r w:rsidR="00840FC7">
        <w:rPr>
          <w:color w:val="auto"/>
        </w:rPr>
        <w:t>.</w:t>
      </w:r>
      <w:r w:rsidR="00AB11F9" w:rsidRPr="00AB11F9">
        <w:rPr>
          <w:color w:val="auto"/>
        </w:rPr>
        <w:t>М.С.)</w:t>
      </w:r>
      <w:r w:rsidR="00B57E7A">
        <w:rPr>
          <w:color w:val="auto"/>
        </w:rPr>
        <w:t>,</w:t>
      </w:r>
    </w:p>
    <w:p w14:paraId="03C82B10" w14:textId="4750CDF6" w:rsidR="00CE4839" w:rsidRDefault="00502664" w:rsidP="004A2881">
      <w:pPr>
        <w:tabs>
          <w:tab w:val="left" w:pos="3828"/>
        </w:tabs>
        <w:ind w:firstLine="709"/>
        <w:jc w:val="both"/>
        <w:rPr>
          <w:color w:val="auto"/>
          <w:highlight w:val="magenta"/>
        </w:rPr>
      </w:pPr>
      <w:r w:rsidRPr="004A2881">
        <w:t>рассмотрев в закрытом заседании с использованием видео-конференц-связи дисциплинарное производство, возбужденное</w:t>
      </w:r>
      <w:r w:rsidR="00AB11F9">
        <w:t xml:space="preserve"> на основании</w:t>
      </w:r>
      <w:r w:rsidRPr="004A2881">
        <w:t xml:space="preserve"> р</w:t>
      </w:r>
      <w:r w:rsidR="00D42F07" w:rsidRPr="004A2881">
        <w:t>аспоряжени</w:t>
      </w:r>
      <w:r w:rsidR="00AB11F9">
        <w:t>й</w:t>
      </w:r>
      <w:r w:rsidR="00D42F07" w:rsidRPr="004A2881">
        <w:t xml:space="preserve"> президента АПМО от</w:t>
      </w:r>
      <w:r w:rsidR="00C308C7" w:rsidRPr="004A2881">
        <w:t xml:space="preserve"> 02</w:t>
      </w:r>
      <w:r w:rsidR="00C308C7" w:rsidRPr="004A2881">
        <w:rPr>
          <w:szCs w:val="24"/>
        </w:rPr>
        <w:t>.06</w:t>
      </w:r>
      <w:r w:rsidR="00A45695" w:rsidRPr="004A2881">
        <w:rPr>
          <w:szCs w:val="24"/>
        </w:rPr>
        <w:t>.</w:t>
      </w:r>
      <w:r w:rsidR="000B5213" w:rsidRPr="004A2881">
        <w:rPr>
          <w:szCs w:val="24"/>
        </w:rPr>
        <w:t>20</w:t>
      </w:r>
      <w:r w:rsidR="00A45695" w:rsidRPr="004A2881">
        <w:rPr>
          <w:szCs w:val="24"/>
        </w:rPr>
        <w:t>23</w:t>
      </w:r>
      <w:r w:rsidR="000B6016" w:rsidRPr="004A2881">
        <w:t xml:space="preserve"> </w:t>
      </w:r>
      <w:r w:rsidRPr="004A2881">
        <w:rPr>
          <w:szCs w:val="24"/>
        </w:rPr>
        <w:t xml:space="preserve">по </w:t>
      </w:r>
      <w:r w:rsidR="002A3520" w:rsidRPr="004A2881">
        <w:rPr>
          <w:szCs w:val="24"/>
        </w:rPr>
        <w:t>жалоб</w:t>
      </w:r>
      <w:r w:rsidR="00AB11F9">
        <w:rPr>
          <w:szCs w:val="24"/>
        </w:rPr>
        <w:t>ам</w:t>
      </w:r>
      <w:r w:rsidR="006717B1" w:rsidRPr="004A2881">
        <w:rPr>
          <w:szCs w:val="24"/>
        </w:rPr>
        <w:t xml:space="preserve"> </w:t>
      </w:r>
      <w:r w:rsidR="00252F52" w:rsidRPr="004A2881">
        <w:rPr>
          <w:szCs w:val="24"/>
        </w:rPr>
        <w:t>доверител</w:t>
      </w:r>
      <w:r w:rsidR="00AB11F9">
        <w:rPr>
          <w:szCs w:val="24"/>
        </w:rPr>
        <w:t>ей</w:t>
      </w:r>
      <w:r w:rsidR="00252F52" w:rsidRPr="004A2881">
        <w:rPr>
          <w:szCs w:val="24"/>
        </w:rPr>
        <w:t xml:space="preserve"> </w:t>
      </w:r>
      <w:r w:rsidR="00AB11F9">
        <w:t>Х</w:t>
      </w:r>
      <w:r w:rsidR="00840FC7">
        <w:t>.</w:t>
      </w:r>
      <w:r w:rsidR="00AB11F9">
        <w:t xml:space="preserve">Н.В., </w:t>
      </w:r>
      <w:r w:rsidR="00AB11F9">
        <w:rPr>
          <w:color w:val="auto"/>
          <w:szCs w:val="24"/>
        </w:rPr>
        <w:t>Б</w:t>
      </w:r>
      <w:r w:rsidR="00840FC7">
        <w:rPr>
          <w:color w:val="auto"/>
          <w:szCs w:val="24"/>
        </w:rPr>
        <w:t>.</w:t>
      </w:r>
      <w:r w:rsidR="00AB11F9">
        <w:rPr>
          <w:color w:val="auto"/>
          <w:szCs w:val="24"/>
        </w:rPr>
        <w:t>П.В., и К</w:t>
      </w:r>
      <w:r w:rsidR="00840FC7">
        <w:rPr>
          <w:color w:val="auto"/>
          <w:szCs w:val="24"/>
        </w:rPr>
        <w:t>.</w:t>
      </w:r>
      <w:r w:rsidR="00AB11F9">
        <w:rPr>
          <w:color w:val="auto"/>
          <w:szCs w:val="24"/>
        </w:rPr>
        <w:t>М.С.</w:t>
      </w:r>
      <w:r w:rsidR="00C80EFD" w:rsidRPr="004A2881">
        <w:rPr>
          <w:szCs w:val="24"/>
        </w:rPr>
        <w:t xml:space="preserve"> </w:t>
      </w:r>
      <w:r w:rsidRPr="004A2881">
        <w:rPr>
          <w:szCs w:val="24"/>
        </w:rPr>
        <w:t>в отношении адвоката</w:t>
      </w:r>
      <w:r w:rsidR="00C308C7" w:rsidRPr="004A2881">
        <w:rPr>
          <w:szCs w:val="24"/>
        </w:rPr>
        <w:t xml:space="preserve"> К</w:t>
      </w:r>
      <w:r w:rsidR="00840FC7">
        <w:rPr>
          <w:szCs w:val="24"/>
        </w:rPr>
        <w:t>.</w:t>
      </w:r>
      <w:r w:rsidR="00C308C7" w:rsidRPr="004A2881">
        <w:rPr>
          <w:szCs w:val="24"/>
        </w:rPr>
        <w:t>А.И.</w:t>
      </w:r>
      <w:r w:rsidR="00294C49" w:rsidRPr="004A2881">
        <w:t>,</w:t>
      </w:r>
    </w:p>
    <w:p w14:paraId="735DE8A2" w14:textId="77777777" w:rsidR="004A2881" w:rsidRPr="004A2881" w:rsidRDefault="004A2881" w:rsidP="004A2881">
      <w:pPr>
        <w:tabs>
          <w:tab w:val="left" w:pos="3828"/>
        </w:tabs>
        <w:ind w:firstLine="709"/>
        <w:jc w:val="both"/>
        <w:rPr>
          <w:color w:val="auto"/>
          <w:highlight w:val="magenta"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B380C43" w14:textId="61B83D1B" w:rsidR="00AB11F9" w:rsidRDefault="00B57E7A" w:rsidP="00AB11F9">
      <w:pPr>
        <w:ind w:firstLine="709"/>
        <w:jc w:val="both"/>
        <w:rPr>
          <w:szCs w:val="24"/>
        </w:rPr>
      </w:pPr>
      <w:r>
        <w:t>30</w:t>
      </w:r>
      <w:r w:rsidR="000B6016">
        <w:t>.</w:t>
      </w:r>
      <w:r w:rsidR="00C308C7">
        <w:t>0</w:t>
      </w:r>
      <w:r>
        <w:t>5</w:t>
      </w:r>
      <w:r w:rsidR="000B6016">
        <w:t>.2023</w:t>
      </w:r>
      <w:r w:rsidR="00D15EA3" w:rsidRPr="00765ECA">
        <w:t xml:space="preserve"> </w:t>
      </w:r>
      <w:r w:rsidR="003070CE" w:rsidRPr="00765ECA">
        <w:t>в АПМО поступил</w:t>
      </w:r>
      <w:r w:rsidR="00AB11F9">
        <w:t>и</w:t>
      </w:r>
      <w:r w:rsidR="002A3520">
        <w:t xml:space="preserve"> жалоб</w:t>
      </w:r>
      <w:r w:rsidR="00AB11F9">
        <w:t>ы</w:t>
      </w:r>
      <w:r w:rsidR="00887E25" w:rsidRPr="00765ECA">
        <w:t xml:space="preserve"> </w:t>
      </w:r>
      <w:r w:rsidR="008145D7" w:rsidRPr="008145D7">
        <w:rPr>
          <w:szCs w:val="24"/>
        </w:rPr>
        <w:t>доверител</w:t>
      </w:r>
      <w:r w:rsidR="00AB11F9">
        <w:rPr>
          <w:szCs w:val="24"/>
        </w:rPr>
        <w:t>ей</w:t>
      </w:r>
      <w:r w:rsidR="00252F52">
        <w:rPr>
          <w:szCs w:val="24"/>
        </w:rPr>
        <w:t xml:space="preserve"> </w:t>
      </w:r>
      <w:r w:rsidR="00AB11F9">
        <w:t>Х</w:t>
      </w:r>
      <w:r w:rsidR="00840FC7">
        <w:t>.</w:t>
      </w:r>
      <w:r w:rsidR="00AB11F9">
        <w:t xml:space="preserve">Н.В., </w:t>
      </w:r>
      <w:r w:rsidR="00AB11F9">
        <w:rPr>
          <w:color w:val="auto"/>
          <w:szCs w:val="24"/>
        </w:rPr>
        <w:t>Б</w:t>
      </w:r>
      <w:r w:rsidR="00840FC7">
        <w:rPr>
          <w:color w:val="auto"/>
          <w:szCs w:val="24"/>
        </w:rPr>
        <w:t>.</w:t>
      </w:r>
      <w:r w:rsidR="00AB11F9">
        <w:rPr>
          <w:color w:val="auto"/>
          <w:szCs w:val="24"/>
        </w:rPr>
        <w:t>П.В. и К</w:t>
      </w:r>
      <w:r w:rsidR="00840FC7">
        <w:rPr>
          <w:color w:val="auto"/>
          <w:szCs w:val="24"/>
        </w:rPr>
        <w:t>.</w:t>
      </w:r>
      <w:r w:rsidR="00AB11F9">
        <w:rPr>
          <w:color w:val="auto"/>
          <w:szCs w:val="24"/>
        </w:rPr>
        <w:t>М.С.</w:t>
      </w:r>
      <w:r w:rsidR="006F5175">
        <w:rPr>
          <w:szCs w:val="24"/>
        </w:rPr>
        <w:t xml:space="preserve"> </w:t>
      </w:r>
      <w:r w:rsidR="000B6016">
        <w:rPr>
          <w:szCs w:val="24"/>
        </w:rPr>
        <w:t>в отношении адвоката</w:t>
      </w:r>
      <w:r w:rsidR="00C308C7">
        <w:rPr>
          <w:szCs w:val="24"/>
        </w:rPr>
        <w:t xml:space="preserve"> К</w:t>
      </w:r>
      <w:r w:rsidR="00840FC7">
        <w:rPr>
          <w:szCs w:val="24"/>
        </w:rPr>
        <w:t>.</w:t>
      </w:r>
      <w:r w:rsidR="00C308C7">
        <w:rPr>
          <w:szCs w:val="24"/>
        </w:rPr>
        <w:t>А.И.</w:t>
      </w:r>
    </w:p>
    <w:p w14:paraId="26136706" w14:textId="34D7FDE4" w:rsidR="00B57E7A" w:rsidRPr="00A6555A" w:rsidRDefault="00AB11F9" w:rsidP="00B57E7A">
      <w:pPr>
        <w:ind w:firstLine="709"/>
        <w:jc w:val="both"/>
        <w:rPr>
          <w:szCs w:val="24"/>
        </w:rPr>
      </w:pPr>
      <w:r>
        <w:t xml:space="preserve">В </w:t>
      </w:r>
      <w:r w:rsidR="008D1A34">
        <w:t xml:space="preserve">первой </w:t>
      </w:r>
      <w:r>
        <w:t>жалобе доверителя Х</w:t>
      </w:r>
      <w:r w:rsidR="00840FC7">
        <w:t>.</w:t>
      </w:r>
      <w:r>
        <w:t>Н.В. сообщается</w:t>
      </w:r>
      <w:r w:rsidR="00BE0271" w:rsidRPr="00765ECA">
        <w:t xml:space="preserve">, </w:t>
      </w:r>
      <w:r w:rsidR="00B57E7A">
        <w:t xml:space="preserve">что адвокат </w:t>
      </w:r>
      <w:r w:rsidR="00B57E7A">
        <w:rPr>
          <w:szCs w:val="24"/>
        </w:rPr>
        <w:t>без согласия доверителя обжаловал постановление суда о продлении принудительной меры медицинского характера в виде принудительного лечения в медицинской организации, оказывающей психиатрическую помощь в стационарных условиях общего типа</w:t>
      </w:r>
      <w:r w:rsidR="00E43EBD">
        <w:rPr>
          <w:szCs w:val="24"/>
        </w:rPr>
        <w:t>.</w:t>
      </w:r>
      <w:r w:rsidR="00B57E7A">
        <w:rPr>
          <w:szCs w:val="24"/>
        </w:rPr>
        <w:t xml:space="preserve"> </w:t>
      </w:r>
      <w:r w:rsidR="00E43EBD">
        <w:rPr>
          <w:szCs w:val="24"/>
        </w:rPr>
        <w:t>При этом до</w:t>
      </w:r>
      <w:r w:rsidR="00B57E7A">
        <w:rPr>
          <w:szCs w:val="24"/>
        </w:rPr>
        <w:t>веритель согласен с постановлением суда.</w:t>
      </w:r>
    </w:p>
    <w:p w14:paraId="3A63A149" w14:textId="29F2A4A9" w:rsidR="00E43EBD" w:rsidRPr="00A6555A" w:rsidRDefault="00AB11F9" w:rsidP="00E43EBD">
      <w:pPr>
        <w:ind w:firstLine="709"/>
        <w:jc w:val="both"/>
        <w:rPr>
          <w:szCs w:val="24"/>
        </w:rPr>
      </w:pPr>
      <w:r>
        <w:t>В</w:t>
      </w:r>
      <w:r w:rsidR="008D1A34">
        <w:t>о второй</w:t>
      </w:r>
      <w:r>
        <w:t xml:space="preserve"> жалобе доверителя </w:t>
      </w:r>
      <w:r>
        <w:rPr>
          <w:color w:val="auto"/>
          <w:szCs w:val="24"/>
        </w:rPr>
        <w:t>Б</w:t>
      </w:r>
      <w:r w:rsidR="00840FC7">
        <w:rPr>
          <w:color w:val="auto"/>
          <w:szCs w:val="24"/>
        </w:rPr>
        <w:t>.</w:t>
      </w:r>
      <w:r>
        <w:rPr>
          <w:color w:val="auto"/>
          <w:szCs w:val="24"/>
        </w:rPr>
        <w:t>П.В.</w:t>
      </w:r>
      <w:r>
        <w:t xml:space="preserve"> сообщается</w:t>
      </w:r>
      <w:r w:rsidRPr="00765ECA">
        <w:t xml:space="preserve">, </w:t>
      </w:r>
      <w:r>
        <w:t xml:space="preserve">что адвокат </w:t>
      </w:r>
      <w:r>
        <w:rPr>
          <w:szCs w:val="24"/>
        </w:rPr>
        <w:t xml:space="preserve">без </w:t>
      </w:r>
      <w:r w:rsidR="00B57E7A">
        <w:rPr>
          <w:szCs w:val="24"/>
        </w:rPr>
        <w:t>согласия</w:t>
      </w:r>
      <w:r>
        <w:rPr>
          <w:szCs w:val="24"/>
        </w:rPr>
        <w:t xml:space="preserve"> доверител</w:t>
      </w:r>
      <w:r w:rsidR="00B57E7A">
        <w:rPr>
          <w:szCs w:val="24"/>
        </w:rPr>
        <w:t>я</w:t>
      </w:r>
      <w:r>
        <w:rPr>
          <w:szCs w:val="24"/>
        </w:rPr>
        <w:t xml:space="preserve"> </w:t>
      </w:r>
      <w:r w:rsidR="00B57E7A">
        <w:rPr>
          <w:szCs w:val="24"/>
        </w:rPr>
        <w:t>обжаловал</w:t>
      </w:r>
      <w:r>
        <w:rPr>
          <w:szCs w:val="24"/>
        </w:rPr>
        <w:t xml:space="preserve"> постановление суда о продлении принудительной меры медицинского характера в виде </w:t>
      </w:r>
      <w:r w:rsidR="00B57E7A">
        <w:rPr>
          <w:szCs w:val="24"/>
        </w:rPr>
        <w:t>принудительного лечения в медицинской организации, оказывающей психиатрическую помощь в стационарных условиях общего типа</w:t>
      </w:r>
      <w:r w:rsidR="00E43EBD">
        <w:rPr>
          <w:szCs w:val="24"/>
        </w:rPr>
        <w:t>.</w:t>
      </w:r>
      <w:r>
        <w:rPr>
          <w:szCs w:val="24"/>
        </w:rPr>
        <w:t xml:space="preserve"> </w:t>
      </w:r>
      <w:r w:rsidR="00E43EBD">
        <w:rPr>
          <w:szCs w:val="24"/>
        </w:rPr>
        <w:t>При этом доверитель согласен с постановлением суда.</w:t>
      </w:r>
    </w:p>
    <w:p w14:paraId="2342ED62" w14:textId="0E30CF64" w:rsidR="00E43EBD" w:rsidRPr="00A6555A" w:rsidRDefault="00AB11F9" w:rsidP="00E43EBD">
      <w:pPr>
        <w:ind w:firstLine="709"/>
        <w:jc w:val="both"/>
        <w:rPr>
          <w:szCs w:val="24"/>
        </w:rPr>
      </w:pPr>
      <w:r>
        <w:t>В</w:t>
      </w:r>
      <w:r w:rsidR="008D1A34">
        <w:t xml:space="preserve"> третьей</w:t>
      </w:r>
      <w:r>
        <w:t xml:space="preserve"> жалобе доверителя </w:t>
      </w:r>
      <w:r>
        <w:rPr>
          <w:color w:val="auto"/>
          <w:szCs w:val="24"/>
        </w:rPr>
        <w:t>К</w:t>
      </w:r>
      <w:r w:rsidR="00840FC7">
        <w:rPr>
          <w:color w:val="auto"/>
          <w:szCs w:val="24"/>
        </w:rPr>
        <w:t>.</w:t>
      </w:r>
      <w:r>
        <w:rPr>
          <w:color w:val="auto"/>
          <w:szCs w:val="24"/>
        </w:rPr>
        <w:t>М.С.</w:t>
      </w:r>
      <w:r>
        <w:t xml:space="preserve"> сообщается</w:t>
      </w:r>
      <w:r w:rsidRPr="00765ECA">
        <w:t xml:space="preserve">, </w:t>
      </w:r>
      <w:r w:rsidR="00B57E7A">
        <w:t xml:space="preserve">что адвокат </w:t>
      </w:r>
      <w:r w:rsidR="00B57E7A">
        <w:rPr>
          <w:szCs w:val="24"/>
        </w:rPr>
        <w:t>без согласия доверителя обжаловал постановление суда о продлении принудительной меры медицинского характера в виде принудительного лечения в медицинской организации, оказывающей психиатрическую помощь в стационарных условиях общего типа</w:t>
      </w:r>
      <w:r w:rsidR="00E43EBD">
        <w:rPr>
          <w:szCs w:val="24"/>
        </w:rPr>
        <w:t>.</w:t>
      </w:r>
      <w:r w:rsidR="00B57E7A">
        <w:rPr>
          <w:szCs w:val="24"/>
        </w:rPr>
        <w:t xml:space="preserve"> </w:t>
      </w:r>
      <w:r w:rsidR="00E43EBD">
        <w:rPr>
          <w:szCs w:val="24"/>
        </w:rPr>
        <w:t>При этом доверитель согласен с постановлением суда.</w:t>
      </w:r>
    </w:p>
    <w:p w14:paraId="36C0A05F" w14:textId="44A1BC59" w:rsidR="00B57E7A" w:rsidRDefault="00121C12" w:rsidP="00E43EBD">
      <w:pPr>
        <w:ind w:firstLine="709"/>
        <w:jc w:val="both"/>
      </w:pPr>
      <w:r w:rsidRPr="00765ECA">
        <w:t xml:space="preserve">К </w:t>
      </w:r>
      <w:r w:rsidR="00E2676E">
        <w:t>жалобам</w:t>
      </w:r>
      <w:r w:rsidR="002A3520">
        <w:t xml:space="preserve"> </w:t>
      </w:r>
      <w:r w:rsidR="00B57E7A">
        <w:t>заявителей</w:t>
      </w:r>
      <w:r w:rsidR="00765ECA" w:rsidRPr="00765ECA">
        <w:t xml:space="preserve"> </w:t>
      </w:r>
      <w:r w:rsidRPr="00765ECA">
        <w:t>приложены следующ</w:t>
      </w:r>
      <w:r w:rsidR="00B57E7A">
        <w:t>ие</w:t>
      </w:r>
      <w:r w:rsidRPr="00765ECA">
        <w:t xml:space="preserve"> документ</w:t>
      </w:r>
      <w:r w:rsidR="00B57E7A">
        <w:t>ы</w:t>
      </w:r>
      <w:r w:rsidRPr="00765ECA">
        <w:t>:</w:t>
      </w:r>
    </w:p>
    <w:p w14:paraId="79E9B58F" w14:textId="19CB6451" w:rsidR="00D42F07" w:rsidRDefault="00B57E7A" w:rsidP="00B57E7A">
      <w:pPr>
        <w:ind w:firstLine="708"/>
        <w:jc w:val="both"/>
      </w:pPr>
      <w:r>
        <w:t>- </w:t>
      </w:r>
      <w:r w:rsidR="009E46DC">
        <w:t xml:space="preserve">сопроводительное письмо </w:t>
      </w:r>
      <w:r w:rsidR="002935DC">
        <w:t>ГБУЗ «</w:t>
      </w:r>
      <w:r>
        <w:t>Психиатрическ</w:t>
      </w:r>
      <w:r w:rsidR="002935DC">
        <w:t>ая</w:t>
      </w:r>
      <w:r>
        <w:t xml:space="preserve"> клиническ</w:t>
      </w:r>
      <w:r w:rsidR="002935DC">
        <w:t>ая</w:t>
      </w:r>
      <w:r>
        <w:t xml:space="preserve"> больниц</w:t>
      </w:r>
      <w:r w:rsidR="002935DC">
        <w:t>а</w:t>
      </w:r>
      <w:r w:rsidR="009E46DC">
        <w:t xml:space="preserve"> №</w:t>
      </w:r>
      <w:r>
        <w:t> </w:t>
      </w:r>
      <w:r w:rsidR="00840FC7">
        <w:t>Х</w:t>
      </w:r>
      <w:r w:rsidR="002935DC">
        <w:t xml:space="preserve"> Департамента здравоохранения г. М</w:t>
      </w:r>
      <w:r w:rsidR="00840FC7">
        <w:t>.</w:t>
      </w:r>
      <w:r w:rsidR="002935DC">
        <w:t xml:space="preserve">» </w:t>
      </w:r>
      <w:r>
        <w:t>от 23.05.2023 № 21/22;</w:t>
      </w:r>
    </w:p>
    <w:p w14:paraId="79240436" w14:textId="6302C9C0" w:rsidR="00B57E7A" w:rsidRDefault="00B57E7A" w:rsidP="00B57E7A">
      <w:pPr>
        <w:ind w:firstLine="708"/>
        <w:jc w:val="both"/>
      </w:pPr>
      <w:r>
        <w:t xml:space="preserve">- сопроводительное письмо </w:t>
      </w:r>
      <w:r w:rsidR="002935DC">
        <w:t>ГБУЗ «Психиатрическая клиническая больница № </w:t>
      </w:r>
      <w:r w:rsidR="00840FC7">
        <w:t>Х</w:t>
      </w:r>
      <w:r w:rsidR="002935DC">
        <w:t xml:space="preserve"> Департамента здравоохранения г. М</w:t>
      </w:r>
      <w:r w:rsidR="00840FC7">
        <w:t>.</w:t>
      </w:r>
      <w:r w:rsidR="002935DC">
        <w:t xml:space="preserve">» </w:t>
      </w:r>
      <w:r>
        <w:t>от 24.05.2023 № 75-19;</w:t>
      </w:r>
    </w:p>
    <w:p w14:paraId="7481B12D" w14:textId="4AE60341" w:rsidR="00B57E7A" w:rsidRDefault="00B57E7A" w:rsidP="002935DC">
      <w:pPr>
        <w:ind w:firstLine="708"/>
        <w:jc w:val="both"/>
      </w:pPr>
      <w:r>
        <w:t xml:space="preserve">- сопроводительное письмо </w:t>
      </w:r>
      <w:r w:rsidR="002935DC">
        <w:t>ГБУЗ «Психиатрическая клиническая больница № </w:t>
      </w:r>
      <w:r w:rsidR="00840FC7">
        <w:t xml:space="preserve">Х </w:t>
      </w:r>
      <w:r w:rsidR="002935DC">
        <w:t>Департамента здравоохранения г. М</w:t>
      </w:r>
      <w:r w:rsidR="00840FC7">
        <w:t>.</w:t>
      </w:r>
      <w:r w:rsidR="002935DC">
        <w:t xml:space="preserve">» </w:t>
      </w:r>
      <w:r>
        <w:t>от 23.05.2023 № 119-13;</w:t>
      </w:r>
    </w:p>
    <w:p w14:paraId="1F0F53AF" w14:textId="6F402132" w:rsidR="008D1A34" w:rsidRDefault="00D86BF8" w:rsidP="002935DC">
      <w:pPr>
        <w:ind w:firstLine="709"/>
        <w:jc w:val="both"/>
      </w:pPr>
      <w:r w:rsidRPr="00A023E4">
        <w:t>Адвокатом представлены письменные объяснения, в которых он</w:t>
      </w:r>
      <w:r w:rsidR="00F92ADD">
        <w:t xml:space="preserve"> не согласился</w:t>
      </w:r>
      <w:r w:rsidRPr="00A023E4">
        <w:t xml:space="preserve"> </w:t>
      </w:r>
      <w:r w:rsidR="004A775E">
        <w:t>с доводами жалоб</w:t>
      </w:r>
      <w:r w:rsidR="004558E2">
        <w:t>.</w:t>
      </w:r>
      <w:r w:rsidR="004A775E">
        <w:t xml:space="preserve"> </w:t>
      </w:r>
      <w:r w:rsidR="004558E2">
        <w:t>По мнению адвоката,</w:t>
      </w:r>
      <w:r w:rsidR="004A775E">
        <w:t xml:space="preserve"> </w:t>
      </w:r>
      <w:r w:rsidR="00020CA5">
        <w:t>отсутствовали правовые основания для удовлетворения судом ходатайств медицинской организации.</w:t>
      </w:r>
      <w:r w:rsidR="004558E2">
        <w:t xml:space="preserve"> </w:t>
      </w:r>
      <w:r w:rsidR="00020CA5">
        <w:t xml:space="preserve">Представленные в суд материалы сформированы с нарушением </w:t>
      </w:r>
      <w:r w:rsidR="00E43EBD">
        <w:t>требований</w:t>
      </w:r>
      <w:r w:rsidR="008D1A34">
        <w:t xml:space="preserve"> специального </w:t>
      </w:r>
      <w:r w:rsidR="00020CA5">
        <w:t xml:space="preserve">закона. Нахождение </w:t>
      </w:r>
      <w:r w:rsidR="00020CA5">
        <w:lastRenderedPageBreak/>
        <w:t>заявителей в медицинской организации являлось незаконным уже на дату рассмотрения судом ходатайств.</w:t>
      </w:r>
      <w:r w:rsidR="00E43EBD">
        <w:t xml:space="preserve"> В данной связи адвокат возразил против ходатайств медицинской организации</w:t>
      </w:r>
      <w:r w:rsidR="008D1A34">
        <w:t xml:space="preserve"> в заседаниях и подал впоследствии апелляционные жалобы в интересах </w:t>
      </w:r>
      <w:r w:rsidR="004A7FF9">
        <w:t>своих</w:t>
      </w:r>
      <w:r w:rsidR="008D1A34">
        <w:t xml:space="preserve"> доверителей</w:t>
      </w:r>
      <w:r w:rsidR="00E43EBD">
        <w:t xml:space="preserve">. </w:t>
      </w:r>
    </w:p>
    <w:p w14:paraId="5BE86CEF" w14:textId="379CE1C2" w:rsidR="002935DC" w:rsidRDefault="00020CA5" w:rsidP="002935DC">
      <w:pPr>
        <w:ind w:firstLine="709"/>
        <w:jc w:val="both"/>
      </w:pPr>
      <w:r>
        <w:t xml:space="preserve">Спустя более двух месяцев после судебных заседаний адвокату </w:t>
      </w:r>
      <w:r w:rsidR="00E43EBD">
        <w:t xml:space="preserve">для ознакомления </w:t>
      </w:r>
      <w:r>
        <w:t xml:space="preserve">представлены материалы, содержащие </w:t>
      </w:r>
      <w:r w:rsidR="00E43EBD">
        <w:t>заявления</w:t>
      </w:r>
      <w:r>
        <w:t xml:space="preserve"> о согласии его доверителей с постановлениями суда, в связи с чем адвокат подержал позицию доверителей и</w:t>
      </w:r>
      <w:r w:rsidR="008D1A34">
        <w:t xml:space="preserve"> незамедлительно</w:t>
      </w:r>
      <w:r>
        <w:t xml:space="preserve"> отозвал</w:t>
      </w:r>
      <w:r w:rsidR="008D1A34">
        <w:t xml:space="preserve"> ранее поданные</w:t>
      </w:r>
      <w:r>
        <w:t xml:space="preserve"> апелляционные жалобы.</w:t>
      </w:r>
      <w:r w:rsidR="00E43EBD">
        <w:t xml:space="preserve"> При этом указанные заявления доверителей не содержат отметок суда о регистрации.</w:t>
      </w:r>
    </w:p>
    <w:p w14:paraId="678AA947" w14:textId="7FB85A41" w:rsidR="00D42F07" w:rsidRDefault="00DC71D3" w:rsidP="002935DC">
      <w:pPr>
        <w:ind w:firstLine="709"/>
        <w:jc w:val="both"/>
      </w:pPr>
      <w:r w:rsidRPr="000B0109">
        <w:t>К письменным</w:t>
      </w:r>
      <w:r w:rsidR="000B0109" w:rsidRPr="000B0109">
        <w:t xml:space="preserve"> объяснениям адвоката</w:t>
      </w:r>
      <w:r w:rsidR="000B6016">
        <w:t xml:space="preserve"> приложены</w:t>
      </w:r>
      <w:r w:rsidR="00F031EB">
        <w:t xml:space="preserve"> </w:t>
      </w:r>
      <w:r w:rsidRPr="000B0109">
        <w:t>копии</w:t>
      </w:r>
      <w:r w:rsidR="000B0109" w:rsidRPr="000B0109">
        <w:t xml:space="preserve"> </w:t>
      </w:r>
      <w:r w:rsidR="000B6016">
        <w:t xml:space="preserve">следующих </w:t>
      </w:r>
      <w:r w:rsidR="00BA745B" w:rsidRPr="000B0109">
        <w:t>документов</w:t>
      </w:r>
      <w:r w:rsidR="000B6016">
        <w:t>:</w:t>
      </w:r>
    </w:p>
    <w:p w14:paraId="0691B876" w14:textId="79085E20" w:rsidR="002935DC" w:rsidRDefault="002935DC" w:rsidP="002935DC">
      <w:pPr>
        <w:ind w:firstLine="709"/>
        <w:jc w:val="both"/>
        <w:rPr>
          <w:szCs w:val="24"/>
        </w:rPr>
      </w:pPr>
      <w:r>
        <w:t xml:space="preserve">- адвокатское досье </w:t>
      </w:r>
      <w:r w:rsidR="00574145">
        <w:t>– материалы к</w:t>
      </w:r>
      <w:r>
        <w:t xml:space="preserve"> ходатайству ГБУЗ «Психиатрическая клиническая больница № </w:t>
      </w:r>
      <w:r w:rsidR="00840FC7">
        <w:t>Х</w:t>
      </w:r>
      <w:r>
        <w:t xml:space="preserve"> Департамента здравоохранения г. М</w:t>
      </w:r>
      <w:r w:rsidR="00840FC7">
        <w:t>.</w:t>
      </w:r>
      <w:r w:rsidR="00574145">
        <w:t xml:space="preserve">» </w:t>
      </w:r>
      <w:r w:rsidR="00574145">
        <w:rPr>
          <w:szCs w:val="24"/>
        </w:rPr>
        <w:t>о продлении принудительной меры медицинского характера Х</w:t>
      </w:r>
      <w:r w:rsidR="00840FC7">
        <w:rPr>
          <w:szCs w:val="24"/>
        </w:rPr>
        <w:t>.</w:t>
      </w:r>
      <w:r w:rsidR="00574145">
        <w:rPr>
          <w:szCs w:val="24"/>
        </w:rPr>
        <w:t>Н.В.</w:t>
      </w:r>
      <w:r>
        <w:rPr>
          <w:szCs w:val="24"/>
        </w:rPr>
        <w:t>;</w:t>
      </w:r>
    </w:p>
    <w:p w14:paraId="2663C52A" w14:textId="615629A1" w:rsidR="00574145" w:rsidRDefault="00574145" w:rsidP="002935DC">
      <w:pPr>
        <w:ind w:firstLine="709"/>
        <w:jc w:val="both"/>
        <w:rPr>
          <w:szCs w:val="24"/>
        </w:rPr>
      </w:pPr>
      <w:r>
        <w:rPr>
          <w:szCs w:val="24"/>
        </w:rPr>
        <w:t>- </w:t>
      </w:r>
      <w:r>
        <w:t>адвокатское досье – материалы к ходатайству ГБУЗ «Психиатрическая клиническая больница № </w:t>
      </w:r>
      <w:r w:rsidR="00840FC7">
        <w:t>Х</w:t>
      </w:r>
      <w:r>
        <w:t xml:space="preserve"> Департамента здравоохранения г. М</w:t>
      </w:r>
      <w:r w:rsidR="00840FC7">
        <w:t>.</w:t>
      </w:r>
      <w:r>
        <w:t xml:space="preserve">» </w:t>
      </w:r>
      <w:r>
        <w:rPr>
          <w:szCs w:val="24"/>
        </w:rPr>
        <w:t xml:space="preserve">о продлении принудительной меры медицинского характера </w:t>
      </w:r>
      <w:r>
        <w:rPr>
          <w:color w:val="auto"/>
          <w:szCs w:val="24"/>
        </w:rPr>
        <w:t>Б</w:t>
      </w:r>
      <w:r w:rsidR="00840FC7">
        <w:rPr>
          <w:color w:val="auto"/>
          <w:szCs w:val="24"/>
        </w:rPr>
        <w:t>.</w:t>
      </w:r>
      <w:r>
        <w:rPr>
          <w:color w:val="auto"/>
          <w:szCs w:val="24"/>
        </w:rPr>
        <w:t>П.В.;</w:t>
      </w:r>
    </w:p>
    <w:p w14:paraId="781AB0D8" w14:textId="5D8A9F6E" w:rsidR="002935DC" w:rsidRDefault="002935DC" w:rsidP="002935DC">
      <w:pPr>
        <w:ind w:firstLine="709"/>
        <w:jc w:val="both"/>
      </w:pPr>
      <w:r>
        <w:rPr>
          <w:szCs w:val="24"/>
        </w:rPr>
        <w:t>- </w:t>
      </w:r>
      <w:r w:rsidR="00574145">
        <w:t>адвокатское досье – материалы к ходатайству ГБУЗ «Психиатрическая клиническая больница № </w:t>
      </w:r>
      <w:r w:rsidR="00840FC7">
        <w:t>Х</w:t>
      </w:r>
      <w:r w:rsidR="00574145">
        <w:t xml:space="preserve"> Департамента здравоохранения г. М</w:t>
      </w:r>
      <w:r w:rsidR="00840FC7">
        <w:t>.</w:t>
      </w:r>
      <w:r w:rsidR="00574145">
        <w:t xml:space="preserve">» </w:t>
      </w:r>
      <w:r w:rsidR="00574145">
        <w:rPr>
          <w:szCs w:val="24"/>
        </w:rPr>
        <w:t xml:space="preserve">о продлении принудительной меры медицинского характера </w:t>
      </w:r>
      <w:r w:rsidR="00574145">
        <w:rPr>
          <w:color w:val="auto"/>
          <w:szCs w:val="24"/>
        </w:rPr>
        <w:t>К</w:t>
      </w:r>
      <w:r w:rsidR="00840FC7">
        <w:rPr>
          <w:color w:val="auto"/>
          <w:szCs w:val="24"/>
        </w:rPr>
        <w:t>.</w:t>
      </w:r>
      <w:r w:rsidR="00574145">
        <w:rPr>
          <w:color w:val="auto"/>
          <w:szCs w:val="24"/>
        </w:rPr>
        <w:t>М.С.</w:t>
      </w:r>
    </w:p>
    <w:p w14:paraId="15A0432F" w14:textId="3E00D03A" w:rsidR="00B57E7A" w:rsidRDefault="00B57E7A" w:rsidP="00B57E7A">
      <w:pPr>
        <w:ind w:firstLine="708"/>
        <w:jc w:val="both"/>
      </w:pPr>
      <w:r w:rsidRPr="00B57E7A">
        <w:t xml:space="preserve">Комиссия, рассмотрев материалы </w:t>
      </w:r>
      <w:r>
        <w:t>трех</w:t>
      </w:r>
      <w:r w:rsidRPr="00B57E7A">
        <w:t xml:space="preserve"> дисциплинарных производств, установила, что указанные дисциплинарные дела возбуждены по аналогичным основаниям</w:t>
      </w:r>
      <w:r w:rsidR="00E2676E">
        <w:t>, в отношении одного адвоката – К</w:t>
      </w:r>
      <w:r w:rsidR="00840FC7">
        <w:t>.</w:t>
      </w:r>
      <w:r w:rsidR="00E2676E">
        <w:t>А.И</w:t>
      </w:r>
      <w:r>
        <w:t>.</w:t>
      </w:r>
      <w:r w:rsidRPr="00B57E7A">
        <w:t xml:space="preserve"> Совещаясь на месте, </w:t>
      </w:r>
      <w:r>
        <w:t>К</w:t>
      </w:r>
      <w:r w:rsidRPr="00B57E7A">
        <w:t xml:space="preserve">омиссия </w:t>
      </w:r>
      <w:r>
        <w:t>объединила</w:t>
      </w:r>
      <w:r w:rsidRPr="00B57E7A">
        <w:t xml:space="preserve"> указанные дисциплинарные производства для совместного рассмотрения.</w:t>
      </w:r>
    </w:p>
    <w:p w14:paraId="27A67B55" w14:textId="199534AC" w:rsidR="00231B04" w:rsidRDefault="00D42F07" w:rsidP="00502664">
      <w:pPr>
        <w:ind w:firstLine="708"/>
        <w:jc w:val="both"/>
      </w:pPr>
      <w:r>
        <w:t>27.06</w:t>
      </w:r>
      <w:r w:rsidR="004D2D22" w:rsidRPr="00022FA1">
        <w:t>.202</w:t>
      </w:r>
      <w:r w:rsidR="002A3520" w:rsidRPr="00022FA1">
        <w:t>3</w:t>
      </w:r>
      <w:r w:rsidR="004D2D22" w:rsidRPr="00A023E4">
        <w:t xml:space="preserve"> </w:t>
      </w:r>
      <w:r w:rsidR="00BD5F34" w:rsidRPr="00A023E4">
        <w:t xml:space="preserve">адвокат в заседание </w:t>
      </w:r>
      <w:r w:rsidR="00B57E7A">
        <w:t>К</w:t>
      </w:r>
      <w:r w:rsidR="00BD5F34" w:rsidRPr="00A023E4">
        <w:t>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</w:t>
      </w:r>
      <w:r w:rsidR="004A2881">
        <w:t> </w:t>
      </w:r>
      <w:r w:rsidR="00BD5F34" w:rsidRPr="00A023E4">
        <w:t>3 ст.</w:t>
      </w:r>
      <w:r w:rsidR="004A2881">
        <w:t> </w:t>
      </w:r>
      <w:r w:rsidR="00BD5F34" w:rsidRPr="00A023E4">
        <w:t>23 Кодекса профессиональной этики адвоката</w:t>
      </w:r>
      <w:r w:rsidR="004A2881">
        <w:br/>
      </w:r>
      <w:r w:rsidR="00BD5F34" w:rsidRPr="00A023E4">
        <w:t>(далее</w:t>
      </w:r>
      <w:r w:rsidR="004A2881">
        <w:t xml:space="preserve"> </w:t>
      </w:r>
      <w:r w:rsidR="00BD5F34" w:rsidRPr="00A023E4">
        <w:t>–</w:t>
      </w:r>
      <w:r w:rsidR="004A2881">
        <w:t xml:space="preserve"> </w:t>
      </w:r>
      <w:r w:rsidR="00BD5F34" w:rsidRPr="00A023E4">
        <w:t>КПЭА), Комиссией принято решение о рассмотрении дисциплинарного производства в его отсутствие.</w:t>
      </w:r>
    </w:p>
    <w:p w14:paraId="2EA71F55" w14:textId="1B4B358B" w:rsidR="001F4DD0" w:rsidRPr="00A023E4" w:rsidRDefault="001F4DD0" w:rsidP="00502664">
      <w:pPr>
        <w:ind w:firstLine="708"/>
        <w:jc w:val="both"/>
      </w:pPr>
      <w:r>
        <w:t xml:space="preserve">27.06.2023 </w:t>
      </w:r>
      <w:r w:rsidR="00AA459A">
        <w:t xml:space="preserve">представитель </w:t>
      </w:r>
      <w:r>
        <w:t>заявител</w:t>
      </w:r>
      <w:r w:rsidR="00B57E7A">
        <w:t xml:space="preserve">ей </w:t>
      </w:r>
      <w:r w:rsidR="00B57E7A" w:rsidRPr="00AB11F9">
        <w:rPr>
          <w:color w:val="auto"/>
        </w:rPr>
        <w:t>М</w:t>
      </w:r>
      <w:r w:rsidR="00840FC7">
        <w:rPr>
          <w:color w:val="auto"/>
        </w:rPr>
        <w:t>.</w:t>
      </w:r>
      <w:r w:rsidR="00B57E7A" w:rsidRPr="00AB11F9">
        <w:rPr>
          <w:color w:val="auto"/>
        </w:rPr>
        <w:t>Е.О. (в интересах Х</w:t>
      </w:r>
      <w:r w:rsidR="00840FC7">
        <w:rPr>
          <w:color w:val="auto"/>
        </w:rPr>
        <w:t>.</w:t>
      </w:r>
      <w:r w:rsidR="00B57E7A" w:rsidRPr="00AB11F9">
        <w:rPr>
          <w:color w:val="auto"/>
        </w:rPr>
        <w:t>Н.В. и К</w:t>
      </w:r>
      <w:r w:rsidR="00840FC7">
        <w:rPr>
          <w:color w:val="auto"/>
        </w:rPr>
        <w:t>.</w:t>
      </w:r>
      <w:r w:rsidR="00B57E7A" w:rsidRPr="00AB11F9">
        <w:rPr>
          <w:color w:val="auto"/>
        </w:rPr>
        <w:t>М.С.)</w:t>
      </w:r>
      <w:r>
        <w:t xml:space="preserve"> в заседании комиссии пояснила, что адвокат занял позицию вопреки интересам доверителя, т</w:t>
      </w:r>
      <w:r w:rsidR="00E911F2">
        <w:t>ак как</w:t>
      </w:r>
      <w:r>
        <w:t xml:space="preserve"> доверители</w:t>
      </w:r>
      <w:r w:rsidR="008D1A34">
        <w:t xml:space="preserve"> были</w:t>
      </w:r>
      <w:r>
        <w:t xml:space="preserve"> согласны с </w:t>
      </w:r>
      <w:r w:rsidR="00E911F2" w:rsidRPr="00E911F2">
        <w:t>продление</w:t>
      </w:r>
      <w:r w:rsidR="00E911F2">
        <w:t>м</w:t>
      </w:r>
      <w:r w:rsidR="00E911F2" w:rsidRPr="00E911F2">
        <w:t xml:space="preserve"> применения принудительной меры медицинского характера</w:t>
      </w:r>
      <w:r w:rsidR="00E911F2">
        <w:t xml:space="preserve">, а также </w:t>
      </w:r>
      <w:r>
        <w:t>не</w:t>
      </w:r>
      <w:r w:rsidR="00E911F2">
        <w:t xml:space="preserve"> </w:t>
      </w:r>
      <w:r>
        <w:t>выражали волю на подачу апелляционн</w:t>
      </w:r>
      <w:r w:rsidR="00E911F2">
        <w:t>ых</w:t>
      </w:r>
      <w:r>
        <w:t xml:space="preserve"> жалоб.</w:t>
      </w:r>
    </w:p>
    <w:p w14:paraId="0D68EA99" w14:textId="655E638A" w:rsidR="00231B04" w:rsidRDefault="00231B04" w:rsidP="00231B04">
      <w:pPr>
        <w:ind w:firstLine="708"/>
        <w:jc w:val="both"/>
      </w:pPr>
      <w:r w:rsidRPr="00A023E4">
        <w:t xml:space="preserve">Рассмотрев доводы </w:t>
      </w:r>
      <w:r w:rsidR="00E911F2">
        <w:t>жалоб</w:t>
      </w:r>
      <w:r w:rsidRPr="00A023E4">
        <w:t xml:space="preserve"> и письменных объяснений адвоката, изучив представленные документы, </w:t>
      </w:r>
      <w:r w:rsidR="00E911F2">
        <w:t>К</w:t>
      </w:r>
      <w:r w:rsidRPr="00A023E4">
        <w:t>омиссия приходит к следующим выводам.</w:t>
      </w:r>
    </w:p>
    <w:p w14:paraId="06BC0CDC" w14:textId="77777777" w:rsidR="00E911F2" w:rsidRPr="00DB14DA" w:rsidRDefault="00E911F2" w:rsidP="00E911F2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соответствии с</w:t>
      </w:r>
      <w:r w:rsidRPr="00DB14DA">
        <w:rPr>
          <w:color w:val="auto"/>
          <w:szCs w:val="24"/>
        </w:rPr>
        <w:t xml:space="preserve"> п.п.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7 ФЗ «Об адвокатской деятельности и адвокатуре в РФ»,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8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745F590" w14:textId="77777777" w:rsidR="00E911F2" w:rsidRDefault="00E911F2" w:rsidP="00E911F2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color w:val="auto"/>
          <w:szCs w:val="24"/>
        </w:rPr>
        <w:t>В силу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23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</w:t>
      </w:r>
      <w:r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368E12AE" w14:textId="21CB60AB" w:rsidR="00D77959" w:rsidRDefault="00E911F2" w:rsidP="008D1A34">
      <w:pPr>
        <w:ind w:firstLine="708"/>
        <w:jc w:val="both"/>
        <w:rPr>
          <w:szCs w:val="24"/>
        </w:rPr>
      </w:pPr>
      <w:r>
        <w:rPr>
          <w:szCs w:val="24"/>
        </w:rPr>
        <w:t>На основании</w:t>
      </w:r>
      <w:r w:rsidRPr="009D2F07">
        <w:rPr>
          <w:szCs w:val="24"/>
        </w:rPr>
        <w:t xml:space="preserve"> п.</w:t>
      </w:r>
      <w:r>
        <w:rPr>
          <w:szCs w:val="24"/>
        </w:rPr>
        <w:t> </w:t>
      </w:r>
      <w:r w:rsidRPr="009D2F07">
        <w:rPr>
          <w:szCs w:val="24"/>
        </w:rPr>
        <w:t>4 ст.</w:t>
      </w:r>
      <w:r>
        <w:rPr>
          <w:szCs w:val="24"/>
        </w:rPr>
        <w:t> </w:t>
      </w:r>
      <w:r w:rsidRPr="009D2F07">
        <w:rPr>
          <w:szCs w:val="24"/>
        </w:rPr>
        <w:t>23 КПЭА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234CCF6B" w14:textId="5F220105" w:rsidR="00E911F2" w:rsidRPr="009D2F07" w:rsidRDefault="00E911F2" w:rsidP="00E911F2">
      <w:pPr>
        <w:ind w:firstLine="708"/>
        <w:jc w:val="both"/>
        <w:rPr>
          <w:szCs w:val="24"/>
        </w:rPr>
      </w:pPr>
      <w:r>
        <w:rPr>
          <w:szCs w:val="24"/>
        </w:rPr>
        <w:t>Так,</w:t>
      </w:r>
      <w:r w:rsidRPr="009D2F07">
        <w:rPr>
          <w:szCs w:val="24"/>
        </w:rPr>
        <w:t xml:space="preserve"> выдвига</w:t>
      </w:r>
      <w:r>
        <w:rPr>
          <w:szCs w:val="24"/>
        </w:rPr>
        <w:t>е</w:t>
      </w:r>
      <w:r w:rsidRPr="009D2F07">
        <w:rPr>
          <w:szCs w:val="24"/>
        </w:rPr>
        <w:t>т</w:t>
      </w:r>
      <w:r>
        <w:rPr>
          <w:szCs w:val="24"/>
        </w:rPr>
        <w:t>ся</w:t>
      </w:r>
      <w:r w:rsidRPr="009D2F07">
        <w:rPr>
          <w:szCs w:val="24"/>
        </w:rPr>
        <w:t xml:space="preserve"> следующ</w:t>
      </w:r>
      <w:r>
        <w:rPr>
          <w:szCs w:val="24"/>
        </w:rPr>
        <w:t>ее</w:t>
      </w:r>
      <w:r w:rsidRPr="009D2F07">
        <w:rPr>
          <w:szCs w:val="24"/>
        </w:rPr>
        <w:t xml:space="preserve"> дисциплинарн</w:t>
      </w:r>
      <w:r>
        <w:rPr>
          <w:szCs w:val="24"/>
        </w:rPr>
        <w:t>ое</w:t>
      </w:r>
      <w:r w:rsidRPr="009D2F07">
        <w:rPr>
          <w:szCs w:val="24"/>
        </w:rPr>
        <w:t xml:space="preserve"> обвинени</w:t>
      </w:r>
      <w:r>
        <w:rPr>
          <w:szCs w:val="24"/>
        </w:rPr>
        <w:t>е</w:t>
      </w:r>
      <w:r w:rsidRPr="009D2F07">
        <w:rPr>
          <w:szCs w:val="24"/>
        </w:rPr>
        <w:t>:</w:t>
      </w:r>
    </w:p>
    <w:p w14:paraId="253A168B" w14:textId="5E703E6E" w:rsidR="00E911F2" w:rsidRDefault="00E911F2" w:rsidP="009A3222">
      <w:pPr>
        <w:ind w:firstLine="709"/>
        <w:jc w:val="both"/>
        <w:rPr>
          <w:szCs w:val="24"/>
        </w:rPr>
      </w:pPr>
      <w:r>
        <w:lastRenderedPageBreak/>
        <w:t xml:space="preserve">- адвокат </w:t>
      </w:r>
      <w:r>
        <w:rPr>
          <w:szCs w:val="24"/>
        </w:rPr>
        <w:t>без согласия доверител</w:t>
      </w:r>
      <w:r w:rsidR="004B3DAE">
        <w:rPr>
          <w:szCs w:val="24"/>
        </w:rPr>
        <w:t>ей</w:t>
      </w:r>
      <w:r w:rsidR="008D1A34">
        <w:rPr>
          <w:szCs w:val="24"/>
        </w:rPr>
        <w:t>, по своей инициативе</w:t>
      </w:r>
      <w:r>
        <w:rPr>
          <w:szCs w:val="24"/>
        </w:rPr>
        <w:t xml:space="preserve"> обжаловал</w:t>
      </w:r>
      <w:r w:rsidR="008D1A34">
        <w:rPr>
          <w:szCs w:val="24"/>
        </w:rPr>
        <w:t xml:space="preserve"> в апелляционном порядке</w:t>
      </w:r>
      <w:r>
        <w:rPr>
          <w:szCs w:val="24"/>
        </w:rPr>
        <w:t xml:space="preserve"> постановлени</w:t>
      </w:r>
      <w:r w:rsidR="004B3DAE">
        <w:rPr>
          <w:szCs w:val="24"/>
        </w:rPr>
        <w:t>я</w:t>
      </w:r>
      <w:r>
        <w:rPr>
          <w:szCs w:val="24"/>
        </w:rPr>
        <w:t xml:space="preserve"> суда о продлении принудительной меры медицинского характера в виде принудительного лечения в медицинской организации, оказывающей психиатрическую помощь в стационарных условиях общего типа, </w:t>
      </w:r>
      <w:r w:rsidR="00383724">
        <w:rPr>
          <w:szCs w:val="24"/>
        </w:rPr>
        <w:t>при этом</w:t>
      </w:r>
      <w:r>
        <w:rPr>
          <w:szCs w:val="24"/>
        </w:rPr>
        <w:t xml:space="preserve"> доверител</w:t>
      </w:r>
      <w:r w:rsidR="004B3DAE">
        <w:rPr>
          <w:szCs w:val="24"/>
        </w:rPr>
        <w:t>и</w:t>
      </w:r>
      <w:r>
        <w:rPr>
          <w:szCs w:val="24"/>
        </w:rPr>
        <w:t xml:space="preserve"> </w:t>
      </w:r>
      <w:r w:rsidR="008D1A34">
        <w:rPr>
          <w:szCs w:val="24"/>
        </w:rPr>
        <w:t xml:space="preserve">были </w:t>
      </w:r>
      <w:r>
        <w:rPr>
          <w:szCs w:val="24"/>
        </w:rPr>
        <w:t>соглас</w:t>
      </w:r>
      <w:r w:rsidR="004B3DAE">
        <w:rPr>
          <w:szCs w:val="24"/>
        </w:rPr>
        <w:t>ны</w:t>
      </w:r>
      <w:r>
        <w:rPr>
          <w:szCs w:val="24"/>
        </w:rPr>
        <w:t xml:space="preserve"> с постановлением суда.</w:t>
      </w:r>
    </w:p>
    <w:p w14:paraId="6616CC66" w14:textId="5B1B343E" w:rsidR="00574145" w:rsidRPr="00383724" w:rsidRDefault="00574145" w:rsidP="00383724">
      <w:pPr>
        <w:ind w:firstLine="708"/>
        <w:jc w:val="both"/>
      </w:pPr>
      <w:r>
        <w:t xml:space="preserve">Как </w:t>
      </w:r>
      <w:r w:rsidR="00D06A39">
        <w:t>усматривается</w:t>
      </w:r>
      <w:r>
        <w:t xml:space="preserve"> из материалов дисциплинарного производства, адвокат К</w:t>
      </w:r>
      <w:r w:rsidR="00840FC7">
        <w:t>.</w:t>
      </w:r>
      <w:r>
        <w:t>А.И.</w:t>
      </w:r>
      <w:r w:rsidR="00383724">
        <w:t xml:space="preserve"> в Ч</w:t>
      </w:r>
      <w:r w:rsidR="00840FC7">
        <w:t>.</w:t>
      </w:r>
      <w:r w:rsidR="00383724">
        <w:t xml:space="preserve"> городском суде М</w:t>
      </w:r>
      <w:r w:rsidR="00840FC7">
        <w:t>.</w:t>
      </w:r>
      <w:r w:rsidR="008D1A34">
        <w:t xml:space="preserve"> области на основании заявки ЕЦ СЮП осуществлял защиту</w:t>
      </w:r>
      <w:r>
        <w:t xml:space="preserve"> </w:t>
      </w:r>
      <w:r w:rsidR="00D06A39">
        <w:t>заявителей Х</w:t>
      </w:r>
      <w:r w:rsidR="00840FC7">
        <w:t>.</w:t>
      </w:r>
      <w:r w:rsidR="00D06A39">
        <w:t xml:space="preserve">Н.В., </w:t>
      </w:r>
      <w:r w:rsidR="00D06A39">
        <w:rPr>
          <w:color w:val="auto"/>
          <w:szCs w:val="24"/>
        </w:rPr>
        <w:t>Б</w:t>
      </w:r>
      <w:r w:rsidR="00840FC7">
        <w:rPr>
          <w:color w:val="auto"/>
          <w:szCs w:val="24"/>
        </w:rPr>
        <w:t>.</w:t>
      </w:r>
      <w:r w:rsidR="00D06A39">
        <w:rPr>
          <w:color w:val="auto"/>
          <w:szCs w:val="24"/>
        </w:rPr>
        <w:t>П.В. и К</w:t>
      </w:r>
      <w:r w:rsidR="00840FC7">
        <w:rPr>
          <w:color w:val="auto"/>
          <w:szCs w:val="24"/>
        </w:rPr>
        <w:t>.</w:t>
      </w:r>
      <w:r w:rsidR="00D06A39">
        <w:rPr>
          <w:color w:val="auto"/>
          <w:szCs w:val="24"/>
        </w:rPr>
        <w:t xml:space="preserve">М.С. при продлении им </w:t>
      </w:r>
      <w:r w:rsidR="00D06A39">
        <w:rPr>
          <w:szCs w:val="24"/>
        </w:rPr>
        <w:t>принудительной меры медицинского характера в виде принудительного лечения в медицинской организации, оказывающей психиатрическую помощь в стационарных условиях общего типа.</w:t>
      </w:r>
    </w:p>
    <w:p w14:paraId="03A8721C" w14:textId="27F82A08" w:rsidR="00D06A39" w:rsidRDefault="00D06A39" w:rsidP="00574145">
      <w:pPr>
        <w:ind w:firstLine="708"/>
        <w:jc w:val="both"/>
      </w:pPr>
      <w:r>
        <w:rPr>
          <w:szCs w:val="24"/>
        </w:rPr>
        <w:t>Порядок п</w:t>
      </w:r>
      <w:r w:rsidRPr="00D06A39">
        <w:rPr>
          <w:szCs w:val="24"/>
        </w:rPr>
        <w:t>роизводств</w:t>
      </w:r>
      <w:r>
        <w:rPr>
          <w:szCs w:val="24"/>
        </w:rPr>
        <w:t>а</w:t>
      </w:r>
      <w:r w:rsidRPr="00D06A39">
        <w:rPr>
          <w:szCs w:val="24"/>
        </w:rPr>
        <w:t xml:space="preserve"> о применении принудительных мер медицинского характера</w:t>
      </w:r>
      <w:r w:rsidR="00CD01D7">
        <w:rPr>
          <w:szCs w:val="24"/>
        </w:rPr>
        <w:t xml:space="preserve"> урегулирован г</w:t>
      </w:r>
      <w:r>
        <w:rPr>
          <w:szCs w:val="24"/>
        </w:rPr>
        <w:t>лавой 51 УПК</w:t>
      </w:r>
      <w:r w:rsidR="00CD6EE7">
        <w:rPr>
          <w:szCs w:val="24"/>
        </w:rPr>
        <w:t xml:space="preserve"> </w:t>
      </w:r>
      <w:r>
        <w:rPr>
          <w:szCs w:val="24"/>
        </w:rPr>
        <w:t>РФ. Следовательно, адвокатом К</w:t>
      </w:r>
      <w:r w:rsidR="00840FC7">
        <w:rPr>
          <w:szCs w:val="24"/>
        </w:rPr>
        <w:t>.</w:t>
      </w:r>
      <w:r>
        <w:rPr>
          <w:szCs w:val="24"/>
        </w:rPr>
        <w:t>А.И. реализовывались права</w:t>
      </w:r>
      <w:r w:rsidR="009B0531">
        <w:rPr>
          <w:szCs w:val="24"/>
        </w:rPr>
        <w:t xml:space="preserve"> и </w:t>
      </w:r>
      <w:r w:rsidR="004558E2">
        <w:rPr>
          <w:szCs w:val="24"/>
        </w:rPr>
        <w:t xml:space="preserve">исполнялись </w:t>
      </w:r>
      <w:r w:rsidR="009B0531">
        <w:rPr>
          <w:szCs w:val="24"/>
        </w:rPr>
        <w:t>обязанности</w:t>
      </w:r>
      <w:r>
        <w:rPr>
          <w:szCs w:val="24"/>
        </w:rPr>
        <w:t xml:space="preserve"> защитника в уголовном судопроизводстве.</w:t>
      </w:r>
    </w:p>
    <w:p w14:paraId="4F780B34" w14:textId="6A801384" w:rsidR="00574145" w:rsidRPr="00574145" w:rsidRDefault="00574145" w:rsidP="00574145">
      <w:pPr>
        <w:ind w:firstLine="708"/>
        <w:jc w:val="both"/>
      </w:pPr>
      <w:r w:rsidRPr="00574145">
        <w:t>В соответствии с п</w:t>
      </w:r>
      <w:r>
        <w:t>п. </w:t>
      </w:r>
      <w:r w:rsidRPr="00574145">
        <w:t>6 п</w:t>
      </w:r>
      <w:r>
        <w:t>. </w:t>
      </w:r>
      <w:r w:rsidRPr="00574145">
        <w:t>4 ст</w:t>
      </w:r>
      <w:r>
        <w:t>. </w:t>
      </w:r>
      <w:r w:rsidRPr="00574145">
        <w:t xml:space="preserve">6 </w:t>
      </w:r>
      <w:r>
        <w:t>ФЗ «</w:t>
      </w:r>
      <w:r w:rsidRPr="00574145">
        <w:t>Об адвокатской деятельности и адвокатуре в Российской Федерации</w:t>
      </w:r>
      <w:r>
        <w:t>»</w:t>
      </w:r>
      <w:r w:rsidRPr="00574145">
        <w:t>,</w:t>
      </w:r>
      <w:r w:rsidR="004558E2">
        <w:t xml:space="preserve"> а также</w:t>
      </w:r>
      <w:r w:rsidRPr="00574145">
        <w:t xml:space="preserve"> ч</w:t>
      </w:r>
      <w:r>
        <w:t>. </w:t>
      </w:r>
      <w:r w:rsidRPr="00574145">
        <w:t>7 ст</w:t>
      </w:r>
      <w:r>
        <w:t>. </w:t>
      </w:r>
      <w:r w:rsidRPr="00574145">
        <w:t xml:space="preserve">49 </w:t>
      </w:r>
      <w:r>
        <w:t>УПК</w:t>
      </w:r>
      <w:r w:rsidRPr="00574145">
        <w:t xml:space="preserve"> адвокат не вправе отказаться от принятой на себя защиты.</w:t>
      </w:r>
    </w:p>
    <w:p w14:paraId="4B52A6BA" w14:textId="63518D18" w:rsidR="00574145" w:rsidRDefault="00D06A39" w:rsidP="00574145">
      <w:pPr>
        <w:ind w:firstLine="708"/>
        <w:jc w:val="both"/>
      </w:pPr>
      <w:r>
        <w:t xml:space="preserve">На основании </w:t>
      </w:r>
      <w:r w:rsidRPr="00574145">
        <w:t>п. 2 ст. 13</w:t>
      </w:r>
      <w:r>
        <w:t xml:space="preserve"> КПЭА а</w:t>
      </w:r>
      <w:r w:rsidR="00574145" w:rsidRPr="00574145">
        <w:t>двокат, принявший в порядке назначения или по соглашению поручение на осуществление защиты по уголовному делу, не вправе отказаться от защиты, кроме случаев, указанных в законе, и должен выполнять обязанности защитника, включая, при необходимости, подготовку и подачу апелляционной жалобы на приговор суда.</w:t>
      </w:r>
    </w:p>
    <w:p w14:paraId="6344A79E" w14:textId="5BDE2094" w:rsidR="009B0531" w:rsidRDefault="004558E2" w:rsidP="00574145">
      <w:pPr>
        <w:ind w:firstLine="708"/>
        <w:jc w:val="both"/>
      </w:pPr>
      <w:r>
        <w:t>В силу</w:t>
      </w:r>
      <w:r w:rsidR="009B0531">
        <w:t xml:space="preserve"> </w:t>
      </w:r>
      <w:r w:rsidR="007B01D5">
        <w:t>ч. 1 </w:t>
      </w:r>
      <w:r w:rsidR="009B0531">
        <w:t>ст. 443 УПК РФ п</w:t>
      </w:r>
      <w:r w:rsidR="009B0531" w:rsidRPr="009B0531">
        <w:t>ризнав доказанным, что деяние, запрещенное уголовным законом, совершено данным лицом в состоянии невменяемости или что у этого лица после совершения преступления наступило психическое расстройство, делающее невозможным назначение наказания или его исполнение, суд выносит постановление в соответствии со ст</w:t>
      </w:r>
      <w:r w:rsidR="009B0531">
        <w:t>.ст. </w:t>
      </w:r>
      <w:r w:rsidR="009B0531" w:rsidRPr="009B0531">
        <w:t>21</w:t>
      </w:r>
      <w:r w:rsidR="009B0531">
        <w:t> </w:t>
      </w:r>
      <w:r w:rsidR="009B0531" w:rsidRPr="009B0531">
        <w:t>и</w:t>
      </w:r>
      <w:r w:rsidR="009B0531">
        <w:t> </w:t>
      </w:r>
      <w:r w:rsidR="009B0531" w:rsidRPr="009B0531">
        <w:t>81</w:t>
      </w:r>
      <w:r w:rsidR="009B0531">
        <w:t> УПК РФ</w:t>
      </w:r>
      <w:r w:rsidR="009B0531" w:rsidRPr="009B0531">
        <w:t xml:space="preserve"> об освобождении этого лица от уголовной ответственности или от наказания и о применении к нему принудительных мер медицинского характера.</w:t>
      </w:r>
    </w:p>
    <w:p w14:paraId="51BC04B6" w14:textId="06D0991B" w:rsidR="009B0531" w:rsidRDefault="007B01D5" w:rsidP="00574145">
      <w:pPr>
        <w:ind w:firstLine="708"/>
        <w:jc w:val="both"/>
      </w:pPr>
      <w:r>
        <w:t>Частью</w:t>
      </w:r>
      <w:r w:rsidR="009B0531">
        <w:t xml:space="preserve"> 1 ст. 445 УПК РФ </w:t>
      </w:r>
      <w:r>
        <w:t>установлено, что в</w:t>
      </w:r>
      <w:r w:rsidRPr="007B01D5">
        <w:t>опросы о прекращении, об изменении или о продлении применения принудительной меры медицинского характера</w:t>
      </w:r>
      <w:r>
        <w:t xml:space="preserve"> разрешаются судом.</w:t>
      </w:r>
    </w:p>
    <w:p w14:paraId="15279916" w14:textId="77777777" w:rsidR="007B01D5" w:rsidRDefault="007B01D5" w:rsidP="007B01D5">
      <w:pPr>
        <w:ind w:firstLine="709"/>
        <w:jc w:val="both"/>
        <w:rPr>
          <w:szCs w:val="24"/>
        </w:rPr>
      </w:pPr>
      <w:r>
        <w:rPr>
          <w:szCs w:val="24"/>
        </w:rPr>
        <w:t xml:space="preserve">Как следует из п. 53.1 ст. 5 УПК РФ постановление суда является видом судебного решения, </w:t>
      </w:r>
      <w:r w:rsidRPr="00D8009F">
        <w:rPr>
          <w:szCs w:val="24"/>
        </w:rPr>
        <w:t>вынесенн</w:t>
      </w:r>
      <w:r>
        <w:rPr>
          <w:szCs w:val="24"/>
        </w:rPr>
        <w:t>ого</w:t>
      </w:r>
      <w:r w:rsidRPr="00D8009F">
        <w:rPr>
          <w:szCs w:val="24"/>
        </w:rPr>
        <w:t xml:space="preserve"> при производстве по уголовному делу в суд</w:t>
      </w:r>
      <w:r>
        <w:rPr>
          <w:szCs w:val="24"/>
        </w:rPr>
        <w:t>е первой инстанции.</w:t>
      </w:r>
    </w:p>
    <w:p w14:paraId="3A0CB925" w14:textId="4302CCF0" w:rsidR="007B01D5" w:rsidRPr="007B01D5" w:rsidRDefault="00DD3118" w:rsidP="007B01D5">
      <w:pPr>
        <w:ind w:firstLine="709"/>
        <w:jc w:val="both"/>
        <w:rPr>
          <w:szCs w:val="24"/>
        </w:rPr>
      </w:pPr>
      <w:r>
        <w:rPr>
          <w:szCs w:val="24"/>
        </w:rPr>
        <w:t>Пунктом</w:t>
      </w:r>
      <w:r w:rsidR="007B01D5">
        <w:rPr>
          <w:szCs w:val="24"/>
        </w:rPr>
        <w:t xml:space="preserve"> 53.2 ст. 5 УПК РФ </w:t>
      </w:r>
      <w:r>
        <w:rPr>
          <w:szCs w:val="24"/>
        </w:rPr>
        <w:t>установлено</w:t>
      </w:r>
      <w:r w:rsidR="007B01D5">
        <w:rPr>
          <w:szCs w:val="24"/>
        </w:rPr>
        <w:t xml:space="preserve">, что </w:t>
      </w:r>
      <w:r w:rsidR="007B01D5" w:rsidRPr="00D8009F">
        <w:rPr>
          <w:szCs w:val="24"/>
        </w:rPr>
        <w:t>итогов</w:t>
      </w:r>
      <w:r w:rsidR="007B01D5">
        <w:rPr>
          <w:szCs w:val="24"/>
        </w:rPr>
        <w:t>ым</w:t>
      </w:r>
      <w:r w:rsidR="007B01D5" w:rsidRPr="00D8009F">
        <w:rPr>
          <w:szCs w:val="24"/>
        </w:rPr>
        <w:t xml:space="preserve"> судебн</w:t>
      </w:r>
      <w:r w:rsidR="007B01D5">
        <w:rPr>
          <w:szCs w:val="24"/>
        </w:rPr>
        <w:t xml:space="preserve">ым </w:t>
      </w:r>
      <w:r w:rsidR="007B01D5" w:rsidRPr="00D8009F">
        <w:rPr>
          <w:szCs w:val="24"/>
        </w:rPr>
        <w:t>решение</w:t>
      </w:r>
      <w:r w:rsidR="007B01D5">
        <w:rPr>
          <w:szCs w:val="24"/>
        </w:rPr>
        <w:t xml:space="preserve">м является </w:t>
      </w:r>
      <w:r w:rsidR="007B01D5" w:rsidRPr="00D8009F">
        <w:rPr>
          <w:szCs w:val="24"/>
        </w:rPr>
        <w:t>приговор</w:t>
      </w:r>
      <w:r>
        <w:rPr>
          <w:szCs w:val="24"/>
        </w:rPr>
        <w:t xml:space="preserve"> и </w:t>
      </w:r>
      <w:r w:rsidR="007B01D5" w:rsidRPr="00D8009F">
        <w:rPr>
          <w:szCs w:val="24"/>
        </w:rPr>
        <w:t>иное решение суда, вынесенное в ходе судебного разбирательства, которым уголовное дело разрешается по существу</w:t>
      </w:r>
      <w:r w:rsidR="007B01D5">
        <w:rPr>
          <w:szCs w:val="24"/>
        </w:rPr>
        <w:t>.</w:t>
      </w:r>
    </w:p>
    <w:p w14:paraId="3EB1137C" w14:textId="2BC2A72A" w:rsidR="009B0531" w:rsidRPr="00574145" w:rsidRDefault="009B0531" w:rsidP="00574145">
      <w:pPr>
        <w:ind w:firstLine="708"/>
        <w:jc w:val="both"/>
      </w:pPr>
      <w:r>
        <w:t xml:space="preserve">Таким образом, постановление суда </w:t>
      </w:r>
      <w:r w:rsidR="007B01D5">
        <w:t xml:space="preserve">о продлении </w:t>
      </w:r>
      <w:r w:rsidR="007B01D5" w:rsidRPr="007B01D5">
        <w:t>применения принудительной меры медицинского характера</w:t>
      </w:r>
      <w:r w:rsidR="007B01D5">
        <w:t xml:space="preserve"> является видом судебного решения по аналогии с приговором.</w:t>
      </w:r>
    </w:p>
    <w:p w14:paraId="70AA4386" w14:textId="5D7CDC9E" w:rsidR="007B01D5" w:rsidRDefault="007B01D5" w:rsidP="007B01D5">
      <w:pPr>
        <w:ind w:firstLine="708"/>
        <w:jc w:val="both"/>
      </w:pPr>
      <w:r>
        <w:t>Согласно пп. 2 п. 1 ст. 13 КПЭА адвокат-защитник обязан обжаловать приговор, если суд не разделил позицию адвоката-защитника и назначил более тяжкое наказание или наказание за более тяжкое преступление, чем просили адвокат или подзащитный</w:t>
      </w:r>
      <w:r w:rsidR="00DD3118">
        <w:t>.</w:t>
      </w:r>
    </w:p>
    <w:p w14:paraId="5ED975FE" w14:textId="2ABEF253" w:rsidR="00DD3118" w:rsidRDefault="00DD3118" w:rsidP="00DD3118">
      <w:pPr>
        <w:ind w:firstLine="708"/>
        <w:jc w:val="both"/>
      </w:pPr>
      <w:r>
        <w:t xml:space="preserve">Комиссия ранее отмечала, что адвокат обязан быть последовательным и использовать все возможности судебной защиты для отстаивания прав и законных интересов доверителя. Органы адвокатского самоуправления исходят из позиции, что содержание пп. 2 п. 4 ст. 13 КПЭА распространяется не только на приговор суда, но и на иные судебные акты уголовного судопроизводства, прямо затрагивающие конституционные права доверителя. К числу таковых относится право на личную свободу (ст. 22 Конституции РФ), </w:t>
      </w:r>
      <w:r w:rsidR="00383724">
        <w:t>существенно</w:t>
      </w:r>
      <w:r>
        <w:t xml:space="preserve"> затрагиваемое принудительными мерами медицинского характера.</w:t>
      </w:r>
    </w:p>
    <w:p w14:paraId="11DC0094" w14:textId="4A2A0951" w:rsidR="00383724" w:rsidRDefault="00383724" w:rsidP="007B01D5">
      <w:pPr>
        <w:ind w:firstLine="708"/>
        <w:jc w:val="both"/>
      </w:pPr>
      <w:r>
        <w:t>Так, в материалы дисциплинарного производства представлены копии материалов к ходатайствам ГБУЗ «Психиатрическая клиническая больница № </w:t>
      </w:r>
      <w:r w:rsidR="00840FC7">
        <w:t>Х</w:t>
      </w:r>
      <w:r>
        <w:t xml:space="preserve"> Департамента </w:t>
      </w:r>
      <w:r>
        <w:lastRenderedPageBreak/>
        <w:t>здравоохранения г. М</w:t>
      </w:r>
      <w:r w:rsidR="00840FC7">
        <w:t>.</w:t>
      </w:r>
      <w:r>
        <w:t xml:space="preserve">» </w:t>
      </w:r>
      <w:r>
        <w:rPr>
          <w:szCs w:val="24"/>
        </w:rPr>
        <w:t xml:space="preserve">о продлении принудительной меры медицинского характера </w:t>
      </w:r>
      <w:r>
        <w:t>Х</w:t>
      </w:r>
      <w:r w:rsidR="00840FC7">
        <w:t>.</w:t>
      </w:r>
      <w:r>
        <w:t xml:space="preserve">Н.В., </w:t>
      </w:r>
      <w:r>
        <w:rPr>
          <w:color w:val="auto"/>
          <w:szCs w:val="24"/>
        </w:rPr>
        <w:t>Б</w:t>
      </w:r>
      <w:r w:rsidR="00840FC7">
        <w:rPr>
          <w:color w:val="auto"/>
          <w:szCs w:val="24"/>
        </w:rPr>
        <w:t>.</w:t>
      </w:r>
      <w:r>
        <w:rPr>
          <w:color w:val="auto"/>
          <w:szCs w:val="24"/>
        </w:rPr>
        <w:t>П.В. и К</w:t>
      </w:r>
      <w:r w:rsidR="00840FC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М.С. В материалах </w:t>
      </w:r>
      <w:r w:rsidR="006C02CA">
        <w:rPr>
          <w:color w:val="auto"/>
          <w:szCs w:val="24"/>
        </w:rPr>
        <w:t>отсутствуют</w:t>
      </w:r>
      <w:r>
        <w:rPr>
          <w:color w:val="auto"/>
          <w:szCs w:val="24"/>
        </w:rPr>
        <w:t xml:space="preserve"> документы, </w:t>
      </w:r>
      <w:r w:rsidR="006C02CA">
        <w:rPr>
          <w:color w:val="auto"/>
          <w:szCs w:val="24"/>
        </w:rPr>
        <w:t>содержащие</w:t>
      </w:r>
      <w:r>
        <w:rPr>
          <w:color w:val="auto"/>
          <w:szCs w:val="24"/>
        </w:rPr>
        <w:t xml:space="preserve"> позицию указанных лиц относительно </w:t>
      </w:r>
      <w:r w:rsidR="006C02CA">
        <w:rPr>
          <w:color w:val="auto"/>
          <w:szCs w:val="24"/>
        </w:rPr>
        <w:t>ходатайств медицинской организации</w:t>
      </w:r>
      <w:r w:rsidR="00CD01D7">
        <w:rPr>
          <w:color w:val="auto"/>
          <w:szCs w:val="24"/>
        </w:rPr>
        <w:t xml:space="preserve"> и согласие на добровольную госпитализацию</w:t>
      </w:r>
      <w:r w:rsidR="00D77959">
        <w:rPr>
          <w:color w:val="auto"/>
          <w:szCs w:val="24"/>
        </w:rPr>
        <w:t>. Явка лиц в судебное заседание для выяснения позиции также не</w:t>
      </w:r>
      <w:r w:rsidR="00CD01D7">
        <w:rPr>
          <w:color w:val="auto"/>
          <w:szCs w:val="24"/>
        </w:rPr>
        <w:t xml:space="preserve"> была</w:t>
      </w:r>
      <w:r w:rsidR="00D77959">
        <w:rPr>
          <w:color w:val="auto"/>
          <w:szCs w:val="24"/>
        </w:rPr>
        <w:t xml:space="preserve"> обеспечена.</w:t>
      </w:r>
    </w:p>
    <w:p w14:paraId="0582642B" w14:textId="261F3CB1" w:rsidR="00DD3118" w:rsidRDefault="006C02CA" w:rsidP="007B01D5">
      <w:pPr>
        <w:ind w:firstLine="708"/>
        <w:jc w:val="both"/>
      </w:pPr>
      <w:r>
        <w:t>И</w:t>
      </w:r>
      <w:r w:rsidR="00383724">
        <w:t>з</w:t>
      </w:r>
      <w:r w:rsidR="00DD3118">
        <w:t xml:space="preserve"> протоколов судебных заседаний следует, что при рассмотрении ходатайств о продлении </w:t>
      </w:r>
      <w:r w:rsidR="00DD3118" w:rsidRPr="007B01D5">
        <w:t>применения принудительной меры медицинского характера</w:t>
      </w:r>
      <w:r w:rsidR="00DD3118">
        <w:t xml:space="preserve"> </w:t>
      </w:r>
      <w:r w:rsidR="00DD3118">
        <w:rPr>
          <w:color w:val="auto"/>
          <w:szCs w:val="24"/>
        </w:rPr>
        <w:t>защитник-адвокат К</w:t>
      </w:r>
      <w:r w:rsidR="00840FC7">
        <w:rPr>
          <w:color w:val="auto"/>
          <w:szCs w:val="24"/>
        </w:rPr>
        <w:t>.</w:t>
      </w:r>
      <w:r w:rsidR="00DD3118">
        <w:rPr>
          <w:color w:val="auto"/>
          <w:szCs w:val="24"/>
        </w:rPr>
        <w:t>А.И. возразил относительно ходатайств</w:t>
      </w:r>
      <w:r w:rsidR="00383724">
        <w:rPr>
          <w:color w:val="auto"/>
          <w:szCs w:val="24"/>
        </w:rPr>
        <w:t xml:space="preserve"> медицинской организации</w:t>
      </w:r>
      <w:r w:rsidR="00DD3118">
        <w:rPr>
          <w:color w:val="auto"/>
          <w:szCs w:val="24"/>
        </w:rPr>
        <w:t>.</w:t>
      </w:r>
      <w:r w:rsidR="00383724">
        <w:rPr>
          <w:color w:val="auto"/>
          <w:szCs w:val="24"/>
        </w:rPr>
        <w:t xml:space="preserve"> </w:t>
      </w:r>
      <w:r w:rsidR="00DD3118">
        <w:rPr>
          <w:color w:val="auto"/>
          <w:szCs w:val="24"/>
        </w:rPr>
        <w:t xml:space="preserve">Однако </w:t>
      </w:r>
      <w:r w:rsidR="00DD3118">
        <w:t>суд не разделил позицию адвоката-защитника.</w:t>
      </w:r>
    </w:p>
    <w:p w14:paraId="70C8D617" w14:textId="108C689C" w:rsidR="007B01D5" w:rsidRDefault="006C02CA" w:rsidP="007B01D5">
      <w:pPr>
        <w:ind w:firstLine="708"/>
        <w:jc w:val="both"/>
      </w:pPr>
      <w:r>
        <w:t>В сложившихся обстоятельствах, р</w:t>
      </w:r>
      <w:r w:rsidR="004558E2">
        <w:t xml:space="preserve">уководствуясь </w:t>
      </w:r>
      <w:r>
        <w:t>положениями КПЭА</w:t>
      </w:r>
      <w:r w:rsidR="00EA2EF8">
        <w:t>,</w:t>
      </w:r>
      <w:r w:rsidR="007B01D5">
        <w:t xml:space="preserve"> адвокат К</w:t>
      </w:r>
      <w:r w:rsidR="00840FC7">
        <w:t>.</w:t>
      </w:r>
      <w:r w:rsidR="007B01D5">
        <w:t>А.И.</w:t>
      </w:r>
      <w:r w:rsidR="00CD01D7">
        <w:t>, действуя активно и добросовестно,</w:t>
      </w:r>
      <w:r w:rsidR="007B01D5">
        <w:t xml:space="preserve"> в установленный процессуальный срок подал апелляционные жалобы на постановления </w:t>
      </w:r>
      <w:r>
        <w:t>суда первой инстанции</w:t>
      </w:r>
      <w:r w:rsidR="007B01D5">
        <w:rPr>
          <w:szCs w:val="24"/>
        </w:rPr>
        <w:t>.</w:t>
      </w:r>
      <w:r w:rsidR="007B01D5">
        <w:rPr>
          <w:color w:val="auto"/>
          <w:szCs w:val="24"/>
        </w:rPr>
        <w:t xml:space="preserve"> Комиссия также обращает внимание, что </w:t>
      </w:r>
      <w:r w:rsidR="007B01D5">
        <w:t>адвокату</w:t>
      </w:r>
      <w:r w:rsidR="00EA2EF8">
        <w:t xml:space="preserve"> </w:t>
      </w:r>
      <w:r w:rsidR="00EA2EF8">
        <w:rPr>
          <w:color w:val="auto"/>
          <w:szCs w:val="24"/>
        </w:rPr>
        <w:t>от доверителей</w:t>
      </w:r>
      <w:r w:rsidR="00CD01D7">
        <w:t xml:space="preserve"> не поступали</w:t>
      </w:r>
      <w:r w:rsidR="007B01D5">
        <w:t xml:space="preserve"> письменные заявления о том, что доверители не намерены обжаловать </w:t>
      </w:r>
      <w:r>
        <w:t>постановления суда</w:t>
      </w:r>
      <w:r w:rsidR="007B01D5">
        <w:t>. Указанные заявления в материалы дисциплинарного производства не представлены.</w:t>
      </w:r>
    </w:p>
    <w:p w14:paraId="3CD3096F" w14:textId="2F3469E9" w:rsidR="00574145" w:rsidRPr="00574145" w:rsidRDefault="00CD6EE7" w:rsidP="00574145">
      <w:pPr>
        <w:ind w:firstLine="708"/>
        <w:jc w:val="both"/>
      </w:pPr>
      <w:r>
        <w:t>Кроме того, с</w:t>
      </w:r>
      <w:r w:rsidR="00574145" w:rsidRPr="00574145">
        <w:t>огласно минимальным требованиям к деятельности адвоката, осуществляющего защиту по уголовному делу, содержащимся в Стандарте осуществления адвокатом защиты в уголовном судопроизводстве, который принят VIII Всероссийским съездом адвокатом 20</w:t>
      </w:r>
      <w:r w:rsidR="009B0531">
        <w:t>.04.</w:t>
      </w:r>
      <w:r w:rsidR="00574145" w:rsidRPr="00574145">
        <w:t xml:space="preserve">2017 (далее </w:t>
      </w:r>
      <w:r w:rsidR="00D06A39">
        <w:t xml:space="preserve">– </w:t>
      </w:r>
      <w:r w:rsidR="00574145" w:rsidRPr="00574145">
        <w:t>Стандарт), адвокат по просьбе подзащитного или по собственной инициативе при наличии к тому оснований обжалует его задержание, избрание ему меры пресечения, продление срока содержания под стражей или срока домашнего ареста, применение к подзащитному иных мер процессуального принуждения, другие решения и действия (бездействие), нарушающие права и законные интересы подзащитного (п. 9</w:t>
      </w:r>
      <w:r w:rsidR="00D06A39">
        <w:t xml:space="preserve"> Стандарта</w:t>
      </w:r>
      <w:r w:rsidR="00574145" w:rsidRPr="00574145">
        <w:t>).</w:t>
      </w:r>
    </w:p>
    <w:p w14:paraId="19C20E5E" w14:textId="77777777" w:rsidR="00574145" w:rsidRDefault="00574145" w:rsidP="00574145">
      <w:pPr>
        <w:ind w:firstLine="708"/>
        <w:jc w:val="both"/>
      </w:pPr>
      <w:r w:rsidRPr="00574145">
        <w:t>В силу п. 17 Стандарта адвокат участвует в уголовном деле до полного исполнения принятых им на себя обязательств, за исключением случаев, предусмотренных законодательством и (или) разъяснениями Комиссии Федеральной палаты адвокатов Российской Федерации по этике и стандартам, утвержденными Советом Федеральной палаты адвокатов Российской Федерации.</w:t>
      </w:r>
    </w:p>
    <w:p w14:paraId="1E2912D2" w14:textId="11FD460A" w:rsidR="00D77959" w:rsidRPr="00D77959" w:rsidRDefault="00D77959" w:rsidP="00D77959">
      <w:pPr>
        <w:ind w:firstLine="708"/>
        <w:jc w:val="both"/>
        <w:rPr>
          <w:szCs w:val="24"/>
        </w:rPr>
      </w:pPr>
      <w:r w:rsidRPr="00574145">
        <w:t>Из вышеизложенного следует, что адвокат обязан обжаловать постановление суда первой инстанции</w:t>
      </w:r>
      <w:r>
        <w:t xml:space="preserve">, в том числе </w:t>
      </w:r>
      <w:r>
        <w:rPr>
          <w:szCs w:val="24"/>
        </w:rPr>
        <w:t>о продлении принудительной меры медицинского характера. Таким образом, адвокат К</w:t>
      </w:r>
      <w:r w:rsidR="00840FC7">
        <w:rPr>
          <w:szCs w:val="24"/>
        </w:rPr>
        <w:t>.</w:t>
      </w:r>
      <w:r>
        <w:rPr>
          <w:szCs w:val="24"/>
        </w:rPr>
        <w:t xml:space="preserve">А.И. действовал с соблюдением норм </w:t>
      </w:r>
      <w:r w:rsidRPr="0010716C">
        <w:rPr>
          <w:color w:val="auto"/>
          <w:szCs w:val="24"/>
        </w:rPr>
        <w:t>законодательства об адвокатской деятельности и адвокатуре</w:t>
      </w:r>
      <w:r>
        <w:rPr>
          <w:color w:val="auto"/>
          <w:szCs w:val="24"/>
        </w:rPr>
        <w:t>, КПЭА и разъяснений органов адвокатского самоуправления.</w:t>
      </w:r>
    </w:p>
    <w:p w14:paraId="62DF2D5A" w14:textId="38235B34" w:rsidR="006C02CA" w:rsidRPr="00574145" w:rsidRDefault="006C02CA" w:rsidP="006C02CA">
      <w:pPr>
        <w:ind w:firstLine="708"/>
        <w:jc w:val="both"/>
        <w:rPr>
          <w:szCs w:val="24"/>
        </w:rPr>
      </w:pPr>
      <w:r>
        <w:rPr>
          <w:szCs w:val="24"/>
        </w:rPr>
        <w:t xml:space="preserve">Комиссия также обращает внимание </w:t>
      </w:r>
      <w:r w:rsidR="00CD01D7">
        <w:rPr>
          <w:szCs w:val="24"/>
        </w:rPr>
        <w:t>то, что при получении информации о согласии доверителей с постановлениями о применении принудительных мер адвокат незамедлительно отозвал поданные апелляционные жалобы, что подтверждается материалами дисциплинарного производства.</w:t>
      </w:r>
    </w:p>
    <w:p w14:paraId="7F87CD36" w14:textId="6B893D52" w:rsidR="00CD01D7" w:rsidRDefault="00CD01D7" w:rsidP="006C02CA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доводы жалоб не подтверждаются материалами дисциплинарного производства.</w:t>
      </w:r>
    </w:p>
    <w:p w14:paraId="198AA54F" w14:textId="6A79B9CD" w:rsidR="004F7F7B" w:rsidRDefault="00E911F2" w:rsidP="004A7FF9">
      <w:pPr>
        <w:ind w:firstLine="708"/>
        <w:jc w:val="both"/>
        <w:rPr>
          <w:rFonts w:eastAsia="Calibri"/>
          <w:color w:val="auto"/>
          <w:szCs w:val="24"/>
        </w:rPr>
      </w:pPr>
      <w:r w:rsidRPr="00955FE1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23 КПЭА, Комиссия дае</w:t>
      </w:r>
      <w:r w:rsidR="004A7FF9">
        <w:rPr>
          <w:rFonts w:eastAsia="Calibri"/>
          <w:color w:val="auto"/>
          <w:szCs w:val="24"/>
        </w:rPr>
        <w:t>т</w:t>
      </w:r>
    </w:p>
    <w:p w14:paraId="7301B43A" w14:textId="77777777" w:rsidR="004A7FF9" w:rsidRPr="00912660" w:rsidRDefault="004A7FF9" w:rsidP="004A7FF9">
      <w:pPr>
        <w:ind w:firstLine="708"/>
        <w:jc w:val="both"/>
        <w:rPr>
          <w:rFonts w:eastAsia="Calibri"/>
          <w:color w:val="auto"/>
          <w:szCs w:val="24"/>
        </w:rPr>
      </w:pPr>
    </w:p>
    <w:p w14:paraId="1E08767B" w14:textId="236C0EFB" w:rsidR="009E46DC" w:rsidRDefault="00453E1D" w:rsidP="004A7FF9">
      <w:pPr>
        <w:jc w:val="center"/>
        <w:rPr>
          <w:rFonts w:eastAsia="Calibri"/>
          <w:b/>
          <w:bCs/>
          <w:color w:val="auto"/>
          <w:sz w:val="16"/>
          <w:szCs w:val="16"/>
        </w:rPr>
      </w:pPr>
      <w:r w:rsidRPr="00912660">
        <w:rPr>
          <w:rFonts w:eastAsia="Calibri"/>
          <w:b/>
          <w:bCs/>
          <w:color w:val="auto"/>
          <w:szCs w:val="24"/>
        </w:rPr>
        <w:t>З</w:t>
      </w:r>
      <w:r w:rsidR="004A2881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А</w:t>
      </w:r>
      <w:r w:rsidR="004A2881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К</w:t>
      </w:r>
      <w:r w:rsidR="004A2881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Л</w:t>
      </w:r>
      <w:r w:rsidR="004A2881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Ю</w:t>
      </w:r>
      <w:r w:rsidR="004A2881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Ч</w:t>
      </w:r>
      <w:r w:rsidR="004A2881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</w:t>
      </w:r>
      <w:r w:rsidR="004A2881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Н</w:t>
      </w:r>
      <w:r w:rsidR="004A2881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И</w:t>
      </w:r>
      <w:r w:rsidR="004A2881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Е:</w:t>
      </w:r>
    </w:p>
    <w:p w14:paraId="63EB7FEA" w14:textId="77777777" w:rsidR="004A7FF9" w:rsidRPr="004A7FF9" w:rsidRDefault="004A7FF9" w:rsidP="004A7FF9">
      <w:pPr>
        <w:jc w:val="center"/>
        <w:rPr>
          <w:rFonts w:eastAsia="Calibri"/>
          <w:b/>
          <w:bCs/>
          <w:color w:val="auto"/>
          <w:sz w:val="16"/>
          <w:szCs w:val="16"/>
        </w:rPr>
      </w:pPr>
    </w:p>
    <w:p w14:paraId="6954A6D4" w14:textId="597E5440" w:rsidR="004A2881" w:rsidRDefault="004A2881" w:rsidP="00E911F2">
      <w:pPr>
        <w:ind w:firstLine="708"/>
        <w:jc w:val="both"/>
      </w:pPr>
      <w:r>
        <w:rPr>
          <w:rFonts w:eastAsia="Calibri"/>
          <w:color w:val="auto"/>
          <w:szCs w:val="24"/>
        </w:rPr>
        <w:t>- </w:t>
      </w:r>
      <w:r w:rsidRPr="0010716C">
        <w:rPr>
          <w:color w:val="auto"/>
          <w:szCs w:val="24"/>
        </w:rPr>
        <w:t xml:space="preserve">о необходимости прекращения </w:t>
      </w:r>
      <w:r>
        <w:rPr>
          <w:color w:val="auto"/>
          <w:szCs w:val="24"/>
        </w:rPr>
        <w:t xml:space="preserve">объединенного </w:t>
      </w:r>
      <w:r w:rsidRPr="0010716C">
        <w:rPr>
          <w:color w:val="auto"/>
          <w:szCs w:val="24"/>
        </w:rPr>
        <w:t xml:space="preserve">дисциплинарного производства в отношении адвоката </w:t>
      </w:r>
      <w:r>
        <w:rPr>
          <w:bCs/>
          <w:szCs w:val="24"/>
        </w:rPr>
        <w:t>К</w:t>
      </w:r>
      <w:r w:rsidR="00840FC7">
        <w:rPr>
          <w:bCs/>
          <w:szCs w:val="24"/>
        </w:rPr>
        <w:t>.</w:t>
      </w:r>
      <w:r>
        <w:rPr>
          <w:bCs/>
          <w:szCs w:val="24"/>
        </w:rPr>
        <w:t>А</w:t>
      </w:r>
      <w:r w:rsidR="00840FC7">
        <w:rPr>
          <w:bCs/>
          <w:szCs w:val="24"/>
        </w:rPr>
        <w:t>.</w:t>
      </w:r>
      <w:r>
        <w:rPr>
          <w:bCs/>
          <w:szCs w:val="24"/>
        </w:rPr>
        <w:t>И</w:t>
      </w:r>
      <w:r w:rsidR="00840FC7">
        <w:rPr>
          <w:bCs/>
          <w:szCs w:val="24"/>
        </w:rPr>
        <w:t>.</w:t>
      </w:r>
      <w:r w:rsidRPr="0010716C">
        <w:rPr>
          <w:color w:val="auto"/>
          <w:szCs w:val="24"/>
        </w:rPr>
        <w:t xml:space="preserve"> ввиду отсутствия в </w:t>
      </w:r>
      <w:r>
        <w:rPr>
          <w:color w:val="auto"/>
          <w:szCs w:val="24"/>
        </w:rPr>
        <w:t>его</w:t>
      </w:r>
      <w:r w:rsidRPr="0010716C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</w:t>
      </w:r>
      <w:r>
        <w:rPr>
          <w:color w:val="auto"/>
          <w:szCs w:val="24"/>
        </w:rPr>
        <w:t xml:space="preserve">, </w:t>
      </w:r>
      <w:r w:rsidRPr="001125A9">
        <w:rPr>
          <w:color w:val="auto"/>
          <w:szCs w:val="24"/>
        </w:rPr>
        <w:t>а также надлежащем исполнении своих профессиональных обязанностей перед доверител</w:t>
      </w:r>
      <w:r>
        <w:rPr>
          <w:color w:val="auto"/>
          <w:szCs w:val="24"/>
        </w:rPr>
        <w:t>ями</w:t>
      </w:r>
      <w:r w:rsidRPr="001125A9">
        <w:rPr>
          <w:color w:val="auto"/>
          <w:szCs w:val="24"/>
        </w:rPr>
        <w:t xml:space="preserve"> </w:t>
      </w:r>
      <w:r>
        <w:t>Х</w:t>
      </w:r>
      <w:r w:rsidR="00840FC7">
        <w:t>.</w:t>
      </w:r>
      <w:r>
        <w:t xml:space="preserve">Н.В., </w:t>
      </w:r>
      <w:r w:rsidR="00B11D81">
        <w:rPr>
          <w:color w:val="auto"/>
          <w:szCs w:val="24"/>
        </w:rPr>
        <w:t>Б</w:t>
      </w:r>
      <w:r w:rsidR="00840FC7">
        <w:rPr>
          <w:color w:val="auto"/>
          <w:szCs w:val="24"/>
        </w:rPr>
        <w:t>.</w:t>
      </w:r>
      <w:r w:rsidR="00B11D81">
        <w:rPr>
          <w:color w:val="auto"/>
          <w:szCs w:val="24"/>
        </w:rPr>
        <w:t xml:space="preserve">П.В. </w:t>
      </w:r>
      <w:r>
        <w:rPr>
          <w:color w:val="auto"/>
          <w:szCs w:val="24"/>
        </w:rPr>
        <w:t>и К</w:t>
      </w:r>
      <w:r w:rsidR="00840FC7">
        <w:rPr>
          <w:color w:val="auto"/>
          <w:szCs w:val="24"/>
        </w:rPr>
        <w:t>.</w:t>
      </w:r>
      <w:r>
        <w:rPr>
          <w:color w:val="auto"/>
          <w:szCs w:val="24"/>
        </w:rPr>
        <w:t>М.С.</w:t>
      </w:r>
    </w:p>
    <w:p w14:paraId="0EBF69DE" w14:textId="77777777" w:rsidR="004A2881" w:rsidRDefault="004A2881" w:rsidP="004A2881">
      <w:pPr>
        <w:jc w:val="both"/>
      </w:pPr>
    </w:p>
    <w:p w14:paraId="0C1AC701" w14:textId="77777777" w:rsidR="004A2881" w:rsidRPr="004A2881" w:rsidRDefault="004A2881" w:rsidP="004A2881">
      <w:pPr>
        <w:jc w:val="both"/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lastRenderedPageBreak/>
        <w:t xml:space="preserve">Председатель Квалификационной комиссии </w:t>
      </w:r>
    </w:p>
    <w:p w14:paraId="3F60FC0F" w14:textId="44724D01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 w:rsidR="004A2881">
        <w:rPr>
          <w:rFonts w:eastAsia="Calibri"/>
          <w:color w:val="auto"/>
          <w:szCs w:val="24"/>
        </w:rPr>
        <w:tab/>
      </w:r>
      <w:r w:rsidR="004A2881">
        <w:rPr>
          <w:rFonts w:eastAsia="Calibri"/>
          <w:color w:val="auto"/>
          <w:szCs w:val="24"/>
        </w:rPr>
        <w:tab/>
      </w:r>
      <w:r w:rsidR="004A2881">
        <w:rPr>
          <w:rFonts w:eastAsia="Calibri"/>
          <w:color w:val="auto"/>
          <w:szCs w:val="24"/>
        </w:rPr>
        <w:tab/>
      </w:r>
      <w:r w:rsidR="004A2881">
        <w:rPr>
          <w:rFonts w:eastAsia="Calibri"/>
          <w:color w:val="auto"/>
          <w:szCs w:val="24"/>
        </w:rPr>
        <w:tab/>
      </w:r>
      <w:r w:rsidR="00B11D81">
        <w:rPr>
          <w:rFonts w:eastAsia="Calibri"/>
          <w:color w:val="auto"/>
          <w:szCs w:val="24"/>
        </w:rPr>
        <w:t xml:space="preserve">         </w:t>
      </w:r>
      <w:r w:rsidRPr="00A10F1A">
        <w:rPr>
          <w:rFonts w:eastAsia="Calibri"/>
          <w:color w:val="auto"/>
          <w:szCs w:val="24"/>
        </w:rPr>
        <w:t>Абрамович</w:t>
      </w:r>
      <w:r w:rsidR="00B11D81">
        <w:rPr>
          <w:rFonts w:eastAsia="Calibri"/>
          <w:color w:val="auto"/>
          <w:szCs w:val="24"/>
        </w:rPr>
        <w:t xml:space="preserve">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B938A" w14:textId="77777777" w:rsidR="004D244B" w:rsidRDefault="004D244B">
      <w:r>
        <w:separator/>
      </w:r>
    </w:p>
  </w:endnote>
  <w:endnote w:type="continuationSeparator" w:id="0">
    <w:p w14:paraId="06D805DC" w14:textId="77777777" w:rsidR="004D244B" w:rsidRDefault="004D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614D" w14:textId="77777777" w:rsidR="004D244B" w:rsidRDefault="004D244B">
      <w:r>
        <w:separator/>
      </w:r>
    </w:p>
  </w:footnote>
  <w:footnote w:type="continuationSeparator" w:id="0">
    <w:p w14:paraId="7760796D" w14:textId="77777777" w:rsidR="004D244B" w:rsidRDefault="004D2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66C5CDF5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11D81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E73768F"/>
    <w:multiLevelType w:val="hybridMultilevel"/>
    <w:tmpl w:val="D4241A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99E6398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4714477">
    <w:abstractNumId w:val="20"/>
  </w:num>
  <w:num w:numId="2" w16cid:durableId="1617910818">
    <w:abstractNumId w:val="7"/>
  </w:num>
  <w:num w:numId="3" w16cid:durableId="252134508">
    <w:abstractNumId w:val="22"/>
  </w:num>
  <w:num w:numId="4" w16cid:durableId="1338925784">
    <w:abstractNumId w:val="0"/>
  </w:num>
  <w:num w:numId="5" w16cid:durableId="744230393">
    <w:abstractNumId w:val="1"/>
  </w:num>
  <w:num w:numId="6" w16cid:durableId="1021203164">
    <w:abstractNumId w:val="9"/>
  </w:num>
  <w:num w:numId="7" w16cid:durableId="1019549901">
    <w:abstractNumId w:val="10"/>
  </w:num>
  <w:num w:numId="8" w16cid:durableId="1033118838">
    <w:abstractNumId w:val="5"/>
  </w:num>
  <w:num w:numId="9" w16cid:durableId="8664823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032680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0913934">
    <w:abstractNumId w:val="23"/>
  </w:num>
  <w:num w:numId="12" w16cid:durableId="1836996361">
    <w:abstractNumId w:val="3"/>
  </w:num>
  <w:num w:numId="13" w16cid:durableId="309748375">
    <w:abstractNumId w:val="14"/>
  </w:num>
  <w:num w:numId="14" w16cid:durableId="1242761443">
    <w:abstractNumId w:val="21"/>
  </w:num>
  <w:num w:numId="15" w16cid:durableId="13973152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9913524">
    <w:abstractNumId w:val="2"/>
  </w:num>
  <w:num w:numId="17" w16cid:durableId="17187711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8437937">
    <w:abstractNumId w:val="18"/>
  </w:num>
  <w:num w:numId="19" w16cid:durableId="62413827">
    <w:abstractNumId w:val="13"/>
  </w:num>
  <w:num w:numId="20" w16cid:durableId="264583460">
    <w:abstractNumId w:val="8"/>
  </w:num>
  <w:num w:numId="21" w16cid:durableId="449857471">
    <w:abstractNumId w:val="11"/>
  </w:num>
  <w:num w:numId="22" w16cid:durableId="778455492">
    <w:abstractNumId w:val="12"/>
  </w:num>
  <w:num w:numId="23" w16cid:durableId="85884078">
    <w:abstractNumId w:val="19"/>
  </w:num>
  <w:num w:numId="24" w16cid:durableId="383412158">
    <w:abstractNumId w:val="4"/>
  </w:num>
  <w:num w:numId="25" w16cid:durableId="1515805634">
    <w:abstractNumId w:val="16"/>
  </w:num>
  <w:num w:numId="26" w16cid:durableId="1547793632">
    <w:abstractNumId w:val="15"/>
  </w:num>
  <w:num w:numId="27" w16cid:durableId="7355858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078BE"/>
    <w:rsid w:val="00013F4E"/>
    <w:rsid w:val="00015CC5"/>
    <w:rsid w:val="00020CA5"/>
    <w:rsid w:val="00022531"/>
    <w:rsid w:val="00022FA1"/>
    <w:rsid w:val="000237B9"/>
    <w:rsid w:val="0002582B"/>
    <w:rsid w:val="00025D32"/>
    <w:rsid w:val="00025EA9"/>
    <w:rsid w:val="000306F0"/>
    <w:rsid w:val="00034681"/>
    <w:rsid w:val="00034D01"/>
    <w:rsid w:val="00036F4F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5213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3C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4870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1F68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4DD0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2F52"/>
    <w:rsid w:val="00253EC7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6C0"/>
    <w:rsid w:val="00280C0A"/>
    <w:rsid w:val="00280ECB"/>
    <w:rsid w:val="00283853"/>
    <w:rsid w:val="00291537"/>
    <w:rsid w:val="00291806"/>
    <w:rsid w:val="00291C66"/>
    <w:rsid w:val="002935DC"/>
    <w:rsid w:val="00294C49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061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406"/>
    <w:rsid w:val="00383724"/>
    <w:rsid w:val="00383880"/>
    <w:rsid w:val="003842AD"/>
    <w:rsid w:val="003845F4"/>
    <w:rsid w:val="00392DE8"/>
    <w:rsid w:val="0039358D"/>
    <w:rsid w:val="003956F6"/>
    <w:rsid w:val="00395D6E"/>
    <w:rsid w:val="00397846"/>
    <w:rsid w:val="003A0D4E"/>
    <w:rsid w:val="003A433A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535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37E03"/>
    <w:rsid w:val="004423A7"/>
    <w:rsid w:val="00444053"/>
    <w:rsid w:val="0044523A"/>
    <w:rsid w:val="004538DB"/>
    <w:rsid w:val="00453E1D"/>
    <w:rsid w:val="004558E2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881"/>
    <w:rsid w:val="004A2BDA"/>
    <w:rsid w:val="004A2F16"/>
    <w:rsid w:val="004A3A15"/>
    <w:rsid w:val="004A3AFE"/>
    <w:rsid w:val="004A418E"/>
    <w:rsid w:val="004A4CAB"/>
    <w:rsid w:val="004A775E"/>
    <w:rsid w:val="004A778D"/>
    <w:rsid w:val="004A7FF9"/>
    <w:rsid w:val="004B14AB"/>
    <w:rsid w:val="004B34C0"/>
    <w:rsid w:val="004B3DAE"/>
    <w:rsid w:val="004B4698"/>
    <w:rsid w:val="004D244B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3BD8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27982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0AD"/>
    <w:rsid w:val="005461B5"/>
    <w:rsid w:val="005475AF"/>
    <w:rsid w:val="00550DFC"/>
    <w:rsid w:val="005536D7"/>
    <w:rsid w:val="0055508A"/>
    <w:rsid w:val="00555C65"/>
    <w:rsid w:val="00557029"/>
    <w:rsid w:val="005575F0"/>
    <w:rsid w:val="005600DA"/>
    <w:rsid w:val="00561252"/>
    <w:rsid w:val="005622C3"/>
    <w:rsid w:val="005634E6"/>
    <w:rsid w:val="0056375B"/>
    <w:rsid w:val="00566A95"/>
    <w:rsid w:val="00567D8D"/>
    <w:rsid w:val="00572411"/>
    <w:rsid w:val="00574145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588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01E6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3540"/>
    <w:rsid w:val="00664D92"/>
    <w:rsid w:val="006657C0"/>
    <w:rsid w:val="00670165"/>
    <w:rsid w:val="006717B1"/>
    <w:rsid w:val="00672371"/>
    <w:rsid w:val="00672D0D"/>
    <w:rsid w:val="00673C02"/>
    <w:rsid w:val="006740D4"/>
    <w:rsid w:val="006758F0"/>
    <w:rsid w:val="006818DB"/>
    <w:rsid w:val="00681F6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02CA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548F"/>
    <w:rsid w:val="006D6121"/>
    <w:rsid w:val="006D7DE4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175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39EE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697E"/>
    <w:rsid w:val="007B01D5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964"/>
    <w:rsid w:val="00836F94"/>
    <w:rsid w:val="008376DB"/>
    <w:rsid w:val="008404F0"/>
    <w:rsid w:val="00840FC7"/>
    <w:rsid w:val="00842323"/>
    <w:rsid w:val="008430C7"/>
    <w:rsid w:val="00845635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1A34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47D4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77D28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3222"/>
    <w:rsid w:val="009A6B05"/>
    <w:rsid w:val="009B0531"/>
    <w:rsid w:val="009B29EF"/>
    <w:rsid w:val="009C2E22"/>
    <w:rsid w:val="009C4A8C"/>
    <w:rsid w:val="009C5322"/>
    <w:rsid w:val="009D184A"/>
    <w:rsid w:val="009D2B4D"/>
    <w:rsid w:val="009D4D48"/>
    <w:rsid w:val="009E0356"/>
    <w:rsid w:val="009E2BB9"/>
    <w:rsid w:val="009E4221"/>
    <w:rsid w:val="009E46DC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9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15A5"/>
    <w:rsid w:val="00A3206B"/>
    <w:rsid w:val="00A33781"/>
    <w:rsid w:val="00A4313B"/>
    <w:rsid w:val="00A45695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555A"/>
    <w:rsid w:val="00A66693"/>
    <w:rsid w:val="00A71DAC"/>
    <w:rsid w:val="00A756CA"/>
    <w:rsid w:val="00A77D4F"/>
    <w:rsid w:val="00A80E0C"/>
    <w:rsid w:val="00A85AE8"/>
    <w:rsid w:val="00A86684"/>
    <w:rsid w:val="00A86A48"/>
    <w:rsid w:val="00AA459A"/>
    <w:rsid w:val="00AA5C96"/>
    <w:rsid w:val="00AB0F6A"/>
    <w:rsid w:val="00AB1160"/>
    <w:rsid w:val="00AB11F9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1B5C"/>
    <w:rsid w:val="00B11D81"/>
    <w:rsid w:val="00B13796"/>
    <w:rsid w:val="00B1437A"/>
    <w:rsid w:val="00B154BC"/>
    <w:rsid w:val="00B17720"/>
    <w:rsid w:val="00B1792F"/>
    <w:rsid w:val="00B17B15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57E7A"/>
    <w:rsid w:val="00B60DF7"/>
    <w:rsid w:val="00B61303"/>
    <w:rsid w:val="00B620F8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5F34"/>
    <w:rsid w:val="00BD6084"/>
    <w:rsid w:val="00BE0271"/>
    <w:rsid w:val="00BE0F88"/>
    <w:rsid w:val="00BE1511"/>
    <w:rsid w:val="00BE22B0"/>
    <w:rsid w:val="00BE23A4"/>
    <w:rsid w:val="00BE3768"/>
    <w:rsid w:val="00BE4AD7"/>
    <w:rsid w:val="00BE5E22"/>
    <w:rsid w:val="00BE65FC"/>
    <w:rsid w:val="00BF1183"/>
    <w:rsid w:val="00BF28F8"/>
    <w:rsid w:val="00BF5F55"/>
    <w:rsid w:val="00C027C4"/>
    <w:rsid w:val="00C02B51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08C7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0EFD"/>
    <w:rsid w:val="00C81839"/>
    <w:rsid w:val="00C81C94"/>
    <w:rsid w:val="00C84EB4"/>
    <w:rsid w:val="00C859F8"/>
    <w:rsid w:val="00C86C5B"/>
    <w:rsid w:val="00C92048"/>
    <w:rsid w:val="00C960E9"/>
    <w:rsid w:val="00C961E3"/>
    <w:rsid w:val="00CA203F"/>
    <w:rsid w:val="00CA6A01"/>
    <w:rsid w:val="00CA7375"/>
    <w:rsid w:val="00CB00A6"/>
    <w:rsid w:val="00CB0C9B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01D7"/>
    <w:rsid w:val="00CD12C3"/>
    <w:rsid w:val="00CD181E"/>
    <w:rsid w:val="00CD2133"/>
    <w:rsid w:val="00CD4255"/>
    <w:rsid w:val="00CD692A"/>
    <w:rsid w:val="00CD6EE7"/>
    <w:rsid w:val="00CE0517"/>
    <w:rsid w:val="00CE343D"/>
    <w:rsid w:val="00CE4359"/>
    <w:rsid w:val="00CE4839"/>
    <w:rsid w:val="00CE5EAF"/>
    <w:rsid w:val="00CF20BA"/>
    <w:rsid w:val="00CF28F9"/>
    <w:rsid w:val="00CF2C93"/>
    <w:rsid w:val="00D01786"/>
    <w:rsid w:val="00D04201"/>
    <w:rsid w:val="00D0656E"/>
    <w:rsid w:val="00D06A39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4EA3"/>
    <w:rsid w:val="00D42F07"/>
    <w:rsid w:val="00D43F31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959"/>
    <w:rsid w:val="00D77E0A"/>
    <w:rsid w:val="00D8009F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312"/>
    <w:rsid w:val="00DA3DFB"/>
    <w:rsid w:val="00DA4027"/>
    <w:rsid w:val="00DA4CE6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3118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DA7"/>
    <w:rsid w:val="00E15E6F"/>
    <w:rsid w:val="00E20A9B"/>
    <w:rsid w:val="00E21476"/>
    <w:rsid w:val="00E215F1"/>
    <w:rsid w:val="00E22B60"/>
    <w:rsid w:val="00E23056"/>
    <w:rsid w:val="00E23075"/>
    <w:rsid w:val="00E2589A"/>
    <w:rsid w:val="00E2676E"/>
    <w:rsid w:val="00E27633"/>
    <w:rsid w:val="00E30B38"/>
    <w:rsid w:val="00E31640"/>
    <w:rsid w:val="00E3165E"/>
    <w:rsid w:val="00E317CB"/>
    <w:rsid w:val="00E317D3"/>
    <w:rsid w:val="00E31D9E"/>
    <w:rsid w:val="00E325A6"/>
    <w:rsid w:val="00E32866"/>
    <w:rsid w:val="00E333AC"/>
    <w:rsid w:val="00E3442F"/>
    <w:rsid w:val="00E41EF5"/>
    <w:rsid w:val="00E42100"/>
    <w:rsid w:val="00E43244"/>
    <w:rsid w:val="00E43EBD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000C"/>
    <w:rsid w:val="00E911F2"/>
    <w:rsid w:val="00E925EB"/>
    <w:rsid w:val="00E93114"/>
    <w:rsid w:val="00E93E0C"/>
    <w:rsid w:val="00E96204"/>
    <w:rsid w:val="00EA0448"/>
    <w:rsid w:val="00EA111C"/>
    <w:rsid w:val="00EA1636"/>
    <w:rsid w:val="00EA166E"/>
    <w:rsid w:val="00EA2802"/>
    <w:rsid w:val="00EA2EF8"/>
    <w:rsid w:val="00EA2F71"/>
    <w:rsid w:val="00EA3D6B"/>
    <w:rsid w:val="00EA61D6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3BD9"/>
    <w:rsid w:val="00EF7638"/>
    <w:rsid w:val="00EF7BDB"/>
    <w:rsid w:val="00F01497"/>
    <w:rsid w:val="00F031EB"/>
    <w:rsid w:val="00F0341A"/>
    <w:rsid w:val="00F03519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4DAE"/>
    <w:rsid w:val="00F355D1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67808"/>
    <w:rsid w:val="00F7215E"/>
    <w:rsid w:val="00F74427"/>
    <w:rsid w:val="00F750AF"/>
    <w:rsid w:val="00F75C85"/>
    <w:rsid w:val="00F82501"/>
    <w:rsid w:val="00F82A75"/>
    <w:rsid w:val="00F841C7"/>
    <w:rsid w:val="00F8793A"/>
    <w:rsid w:val="00F87A1F"/>
    <w:rsid w:val="00F92ADD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8009F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D800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501F8-DBB7-4CE0-BE9F-F355E80E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1679</Words>
  <Characters>11669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2023-07-10T13:21:00Z</cp:lastPrinted>
  <dcterms:created xsi:type="dcterms:W3CDTF">2023-07-10T13:21:00Z</dcterms:created>
  <dcterms:modified xsi:type="dcterms:W3CDTF">2023-07-12T11:23:00Z</dcterms:modified>
</cp:coreProperties>
</file>